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814" w:rsidRDefault="00376814" w:rsidP="00376814">
      <w:pPr>
        <w:pStyle w:val="a4"/>
        <w:tabs>
          <w:tab w:val="left" w:pos="1260"/>
        </w:tabs>
        <w:spacing w:after="0" w:line="240" w:lineRule="auto"/>
        <w:jc w:val="center"/>
        <w:rPr>
          <w:rFonts w:ascii="Times New Roman" w:hAnsi="Times New Roman"/>
          <w:b/>
          <w:sz w:val="28"/>
          <w:szCs w:val="28"/>
        </w:rPr>
      </w:pPr>
      <w:r w:rsidRPr="00D75EF8">
        <w:rPr>
          <w:rFonts w:ascii="Times New Roman" w:hAnsi="Times New Roman"/>
          <w:b/>
          <w:sz w:val="28"/>
          <w:szCs w:val="28"/>
        </w:rPr>
        <w:t xml:space="preserve">ИТОГИ СОЦИАЛЬНО – ЭКОНОМИЧЕСКОГО РАЗВИТИЯ ИСКИТИМСКОГО РАЙОНА </w:t>
      </w:r>
      <w:r w:rsidR="00070683">
        <w:rPr>
          <w:rFonts w:ascii="Times New Roman" w:hAnsi="Times New Roman"/>
          <w:b/>
          <w:sz w:val="28"/>
          <w:szCs w:val="28"/>
        </w:rPr>
        <w:t xml:space="preserve">ЗА </w:t>
      </w:r>
      <w:r w:rsidRPr="00D75EF8">
        <w:rPr>
          <w:rFonts w:ascii="Times New Roman" w:hAnsi="Times New Roman"/>
          <w:b/>
          <w:sz w:val="28"/>
          <w:szCs w:val="28"/>
        </w:rPr>
        <w:t xml:space="preserve">2014 ГОД </w:t>
      </w:r>
    </w:p>
    <w:p w:rsidR="00376814" w:rsidRPr="00D75EF8" w:rsidRDefault="00376814" w:rsidP="00376814">
      <w:pPr>
        <w:pStyle w:val="a4"/>
        <w:tabs>
          <w:tab w:val="left" w:pos="1260"/>
        </w:tabs>
        <w:spacing w:after="0" w:line="240" w:lineRule="auto"/>
        <w:jc w:val="center"/>
        <w:rPr>
          <w:rFonts w:ascii="Times New Roman" w:hAnsi="Times New Roman"/>
          <w:b/>
          <w:sz w:val="28"/>
          <w:szCs w:val="28"/>
        </w:rPr>
      </w:pPr>
    </w:p>
    <w:p w:rsidR="00070683" w:rsidRPr="005A13C1" w:rsidRDefault="00070683" w:rsidP="00070683">
      <w:pPr>
        <w:pStyle w:val="a4"/>
        <w:tabs>
          <w:tab w:val="left" w:pos="1260"/>
        </w:tabs>
        <w:spacing w:after="0" w:line="240" w:lineRule="auto"/>
        <w:jc w:val="both"/>
        <w:rPr>
          <w:rFonts w:ascii="Times New Roman" w:hAnsi="Times New Roman"/>
          <w:sz w:val="28"/>
          <w:szCs w:val="28"/>
        </w:rPr>
      </w:pPr>
      <w:r>
        <w:rPr>
          <w:rFonts w:ascii="Times New Roman" w:hAnsi="Times New Roman"/>
          <w:sz w:val="28"/>
          <w:szCs w:val="28"/>
        </w:rPr>
        <w:t xml:space="preserve"> </w:t>
      </w:r>
      <w:r w:rsidR="00376814">
        <w:rPr>
          <w:rFonts w:ascii="Times New Roman" w:hAnsi="Times New Roman"/>
          <w:sz w:val="28"/>
          <w:szCs w:val="28"/>
        </w:rPr>
        <w:t xml:space="preserve">         </w:t>
      </w:r>
      <w:r w:rsidRPr="005A13C1">
        <w:rPr>
          <w:rFonts w:ascii="Times New Roman" w:hAnsi="Times New Roman"/>
          <w:sz w:val="28"/>
          <w:szCs w:val="28"/>
        </w:rPr>
        <w:t xml:space="preserve">Внутренний валовой продукт района </w:t>
      </w:r>
      <w:r w:rsidR="00C27FE8">
        <w:rPr>
          <w:rFonts w:ascii="Times New Roman" w:hAnsi="Times New Roman"/>
          <w:sz w:val="28"/>
          <w:szCs w:val="28"/>
        </w:rPr>
        <w:t xml:space="preserve">за 2014 год </w:t>
      </w:r>
      <w:r w:rsidRPr="005A13C1">
        <w:rPr>
          <w:rFonts w:ascii="Times New Roman" w:hAnsi="Times New Roman"/>
          <w:sz w:val="28"/>
          <w:szCs w:val="28"/>
        </w:rPr>
        <w:t xml:space="preserve">составил </w:t>
      </w:r>
      <w:r w:rsidR="00B05586">
        <w:rPr>
          <w:rFonts w:ascii="Times New Roman" w:hAnsi="Times New Roman"/>
          <w:sz w:val="28"/>
          <w:szCs w:val="28"/>
        </w:rPr>
        <w:t>43</w:t>
      </w:r>
      <w:r w:rsidR="00ED20C9">
        <w:rPr>
          <w:rFonts w:ascii="Times New Roman" w:hAnsi="Times New Roman"/>
          <w:sz w:val="28"/>
          <w:szCs w:val="28"/>
        </w:rPr>
        <w:t>096</w:t>
      </w:r>
      <w:r w:rsidRPr="005A13C1">
        <w:rPr>
          <w:rFonts w:ascii="Times New Roman" w:hAnsi="Times New Roman"/>
          <w:sz w:val="28"/>
          <w:szCs w:val="28"/>
        </w:rPr>
        <w:t xml:space="preserve"> млн. рублей, что на 6</w:t>
      </w:r>
      <w:r w:rsidR="00B05586">
        <w:rPr>
          <w:rFonts w:ascii="Times New Roman" w:hAnsi="Times New Roman"/>
          <w:sz w:val="28"/>
          <w:szCs w:val="28"/>
        </w:rPr>
        <w:t>,4</w:t>
      </w:r>
      <w:r w:rsidRPr="005A13C1">
        <w:rPr>
          <w:rFonts w:ascii="Times New Roman" w:hAnsi="Times New Roman"/>
          <w:sz w:val="28"/>
          <w:szCs w:val="28"/>
        </w:rPr>
        <w:t>% больше соответствующего показателя за прошлый год.</w:t>
      </w:r>
    </w:p>
    <w:p w:rsidR="00070683" w:rsidRPr="005A13C1" w:rsidRDefault="00070683" w:rsidP="00070683">
      <w:r w:rsidRPr="005A13C1">
        <w:t xml:space="preserve">Рассматривая итоги работы организаций района за </w:t>
      </w:r>
      <w:r w:rsidR="00C27FE8">
        <w:t>2014</w:t>
      </w:r>
      <w:r w:rsidRPr="005A13C1">
        <w:t xml:space="preserve"> год можно отметить, что прирост объемов произведенной продукции в промышленности составил </w:t>
      </w:r>
      <w:r w:rsidR="00F85AF7">
        <w:t>5</w:t>
      </w:r>
      <w:r w:rsidRPr="005A13C1">
        <w:t>% к соответствующему показателю 201</w:t>
      </w:r>
      <w:r w:rsidR="00F85AF7">
        <w:t>3</w:t>
      </w:r>
      <w:r w:rsidRPr="005A13C1">
        <w:t xml:space="preserve"> года. </w:t>
      </w:r>
    </w:p>
    <w:p w:rsidR="00070683" w:rsidRPr="005A13C1" w:rsidRDefault="00070683" w:rsidP="00070683">
      <w:r w:rsidRPr="005A13C1">
        <w:t xml:space="preserve">В сельском хозяйстве объем валовой продукции по всем категориям хозяйств вырос на </w:t>
      </w:r>
      <w:r w:rsidR="00F85AF7">
        <w:t>4</w:t>
      </w:r>
      <w:r w:rsidRPr="005A13C1">
        <w:t>%, по сравнению с объемом продукции за 201</w:t>
      </w:r>
      <w:r w:rsidR="00B834CC">
        <w:t>3</w:t>
      </w:r>
      <w:r w:rsidRPr="005A13C1">
        <w:t xml:space="preserve"> год.  Производство </w:t>
      </w:r>
      <w:r w:rsidR="00F85AF7">
        <w:t>мяса, к аналогичному показателю за прошлый год,</w:t>
      </w:r>
      <w:r w:rsidRPr="005A13C1">
        <w:t xml:space="preserve"> составило </w:t>
      </w:r>
      <w:r w:rsidR="00F85AF7">
        <w:t xml:space="preserve"> </w:t>
      </w:r>
      <w:r w:rsidRPr="005A13C1">
        <w:t>11</w:t>
      </w:r>
      <w:r w:rsidR="00F85AF7">
        <w:t>7,</w:t>
      </w:r>
      <w:r w:rsidRPr="005A13C1">
        <w:t>9%</w:t>
      </w:r>
      <w:r w:rsidR="00F85AF7">
        <w:t>, молока – 106,7%</w:t>
      </w:r>
      <w:r w:rsidRPr="005A13C1">
        <w:t xml:space="preserve">. </w:t>
      </w:r>
    </w:p>
    <w:p w:rsidR="00070683" w:rsidRPr="005A13C1" w:rsidRDefault="00F85AF7" w:rsidP="00070683">
      <w:r>
        <w:t>О</w:t>
      </w:r>
      <w:r w:rsidRPr="005A13C1">
        <w:t>бъем строительно - монтажных работ</w:t>
      </w:r>
      <w:r w:rsidR="00070683" w:rsidRPr="005A13C1">
        <w:t xml:space="preserve"> по району составил </w:t>
      </w:r>
      <w:r>
        <w:t>110</w:t>
      </w:r>
      <w:r w:rsidR="00070683" w:rsidRPr="005A13C1">
        <w:t>% к соответствующему показателю 201</w:t>
      </w:r>
      <w:r>
        <w:t>3</w:t>
      </w:r>
      <w:r w:rsidR="00070683" w:rsidRPr="005A13C1">
        <w:t xml:space="preserve"> года</w:t>
      </w:r>
      <w:r>
        <w:t>.</w:t>
      </w:r>
      <w:r w:rsidR="00070683" w:rsidRPr="005A13C1">
        <w:t xml:space="preserve"> </w:t>
      </w:r>
    </w:p>
    <w:p w:rsidR="00084E05" w:rsidRDefault="00070683" w:rsidP="00084E05">
      <w:pPr>
        <w:pStyle w:val="210"/>
        <w:tabs>
          <w:tab w:val="left" w:pos="360"/>
          <w:tab w:val="left" w:pos="709"/>
        </w:tabs>
        <w:ind w:firstLine="709"/>
      </w:pPr>
      <w:r w:rsidRPr="005A13C1">
        <w:t xml:space="preserve">На территории района за счет всех источников финансирования </w:t>
      </w:r>
      <w:r w:rsidR="00B834CC">
        <w:t>построен 131 жилой дом общей площадью</w:t>
      </w:r>
      <w:r w:rsidRPr="005A13C1">
        <w:t xml:space="preserve"> </w:t>
      </w:r>
      <w:r w:rsidR="00084E05">
        <w:t>14754 кв. метров.</w:t>
      </w:r>
    </w:p>
    <w:p w:rsidR="00084E05" w:rsidRPr="00D04483" w:rsidRDefault="00084E05" w:rsidP="00084E05">
      <w:pPr>
        <w:ind w:firstLine="708"/>
      </w:pPr>
      <w:r w:rsidRPr="00D04483">
        <w:t>В 201</w:t>
      </w:r>
      <w:r>
        <w:t>4</w:t>
      </w:r>
      <w:r w:rsidRPr="00D04483">
        <w:t xml:space="preserve"> году в районе </w:t>
      </w:r>
      <w:r>
        <w:t>планомерно проводилась</w:t>
      </w:r>
      <w:r w:rsidRPr="00D04483">
        <w:t xml:space="preserve"> работа:</w:t>
      </w:r>
    </w:p>
    <w:p w:rsidR="00084E05" w:rsidRPr="00D04483" w:rsidRDefault="00084E05" w:rsidP="00084E05">
      <w:pPr>
        <w:pStyle w:val="a7"/>
        <w:numPr>
          <w:ilvl w:val="0"/>
          <w:numId w:val="30"/>
        </w:numPr>
        <w:ind w:left="1037" w:hanging="357"/>
      </w:pPr>
      <w:r w:rsidRPr="00D04483">
        <w:t>по поддержке и стимулированию индивидуального жилищного строительства;</w:t>
      </w:r>
    </w:p>
    <w:p w:rsidR="00084E05" w:rsidRDefault="00084E05" w:rsidP="00084E05">
      <w:pPr>
        <w:numPr>
          <w:ilvl w:val="0"/>
          <w:numId w:val="30"/>
        </w:numPr>
        <w:ind w:left="680" w:firstLine="0"/>
      </w:pPr>
      <w:r w:rsidRPr="00D04483">
        <w:t>по реализации мер поддержки молодых семей;</w:t>
      </w:r>
    </w:p>
    <w:p w:rsidR="00084E05" w:rsidRPr="00D04483" w:rsidRDefault="00084E05" w:rsidP="00084E05">
      <w:pPr>
        <w:numPr>
          <w:ilvl w:val="0"/>
          <w:numId w:val="30"/>
        </w:numPr>
        <w:ind w:left="680" w:firstLine="0"/>
      </w:pPr>
      <w:r>
        <w:t>по поддержке малого и среднего предпринимательства;</w:t>
      </w:r>
    </w:p>
    <w:p w:rsidR="00084E05" w:rsidRPr="00D04483" w:rsidRDefault="00084E05" w:rsidP="00084E05">
      <w:pPr>
        <w:pStyle w:val="a7"/>
        <w:numPr>
          <w:ilvl w:val="0"/>
          <w:numId w:val="30"/>
        </w:numPr>
        <w:ind w:left="1037" w:hanging="357"/>
      </w:pPr>
      <w:r>
        <w:t>п</w:t>
      </w:r>
      <w:r w:rsidRPr="00D04483">
        <w:t>о газификации и благоустройству населенных пунктов;</w:t>
      </w:r>
    </w:p>
    <w:p w:rsidR="00084E05" w:rsidRPr="00D04483" w:rsidRDefault="00084E05" w:rsidP="00084E05">
      <w:pPr>
        <w:numPr>
          <w:ilvl w:val="0"/>
          <w:numId w:val="30"/>
        </w:numPr>
        <w:ind w:left="680" w:firstLine="0"/>
      </w:pPr>
      <w:r w:rsidRPr="00D04483">
        <w:t>по строительству новых и модернизации действующих объектов жилищно-коммунального комплекса;</w:t>
      </w:r>
    </w:p>
    <w:p w:rsidR="00084E05" w:rsidRPr="00D04483" w:rsidRDefault="00084E05" w:rsidP="00084E05">
      <w:pPr>
        <w:numPr>
          <w:ilvl w:val="0"/>
          <w:numId w:val="30"/>
        </w:numPr>
        <w:ind w:left="680" w:firstLine="0"/>
      </w:pPr>
      <w:r w:rsidRPr="00D04483">
        <w:t>по реализации проектов по строительству и модернизации объектов систем тепло- и водоснабжения</w:t>
      </w:r>
      <w:r>
        <w:t>;</w:t>
      </w:r>
      <w:r w:rsidRPr="00D04483">
        <w:t xml:space="preserve"> </w:t>
      </w:r>
    </w:p>
    <w:p w:rsidR="00084E05" w:rsidRDefault="00084E05" w:rsidP="00084E05">
      <w:pPr>
        <w:numPr>
          <w:ilvl w:val="0"/>
          <w:numId w:val="30"/>
        </w:numPr>
        <w:ind w:left="680" w:firstLine="0"/>
      </w:pPr>
      <w:r w:rsidRPr="00D04483">
        <w:t>по строительству, ремонту и реконструкции автомобильных дорог</w:t>
      </w:r>
      <w:r>
        <w:t>;</w:t>
      </w:r>
    </w:p>
    <w:p w:rsidR="00084E05" w:rsidRPr="00D04483" w:rsidRDefault="00084E05" w:rsidP="00084E05">
      <w:pPr>
        <w:numPr>
          <w:ilvl w:val="0"/>
          <w:numId w:val="30"/>
        </w:numPr>
        <w:ind w:left="680" w:firstLine="0"/>
      </w:pPr>
      <w:r>
        <w:t xml:space="preserve">по </w:t>
      </w:r>
      <w:r w:rsidRPr="00D04483">
        <w:t>оказани</w:t>
      </w:r>
      <w:r>
        <w:t>ю</w:t>
      </w:r>
      <w:r w:rsidRPr="00D04483">
        <w:t xml:space="preserve"> адресной социальной помощи малообеспеченным гражданам и семьям, гражданам пожилого возраста и гражданам, оказавшимся в трудной жизненной ситуации, инвалидам и ветеранам Великой Отечественной войны.</w:t>
      </w:r>
    </w:p>
    <w:p w:rsidR="00084E05" w:rsidRPr="00D04483" w:rsidRDefault="00084E05" w:rsidP="00084E05">
      <w:pPr>
        <w:ind w:firstLine="708"/>
      </w:pPr>
      <w:r w:rsidRPr="00D04483">
        <w:t>Поддержка семей с детьми является приоритетным направлением социальной политики района.</w:t>
      </w:r>
    </w:p>
    <w:p w:rsidR="00376814" w:rsidRPr="00D75EF8" w:rsidRDefault="00376814" w:rsidP="00376814">
      <w:pPr>
        <w:pStyle w:val="a4"/>
        <w:tabs>
          <w:tab w:val="left" w:pos="695"/>
          <w:tab w:val="left" w:pos="1260"/>
        </w:tabs>
        <w:spacing w:after="0" w:line="240" w:lineRule="auto"/>
        <w:jc w:val="both"/>
        <w:rPr>
          <w:rFonts w:ascii="Times New Roman" w:hAnsi="Times New Roman"/>
          <w:b/>
        </w:rPr>
      </w:pPr>
      <w:r w:rsidRPr="00D75EF8">
        <w:rPr>
          <w:rFonts w:ascii="Times New Roman" w:hAnsi="Times New Roman"/>
          <w:sz w:val="28"/>
          <w:szCs w:val="28"/>
        </w:rPr>
        <w:tab/>
      </w:r>
    </w:p>
    <w:p w:rsidR="00376814" w:rsidRPr="00D75EF8" w:rsidRDefault="00376814" w:rsidP="00376814">
      <w:r w:rsidRPr="00D75EF8">
        <w:t>ПРОМЫШЛЕННОСТЬ</w:t>
      </w:r>
    </w:p>
    <w:p w:rsidR="00AD705D" w:rsidRPr="004346ED" w:rsidRDefault="00AD705D" w:rsidP="00AD705D">
      <w:pPr>
        <w:pStyle w:val="2"/>
        <w:jc w:val="both"/>
      </w:pPr>
      <w:r>
        <w:t>На начало</w:t>
      </w:r>
      <w:r w:rsidRPr="004346ED">
        <w:t xml:space="preserve"> января 201</w:t>
      </w:r>
      <w:r>
        <w:t>5</w:t>
      </w:r>
      <w:r w:rsidRPr="004346ED">
        <w:t xml:space="preserve"> года промышленн</w:t>
      </w:r>
      <w:r>
        <w:t>ый</w:t>
      </w:r>
      <w:r w:rsidRPr="004346ED">
        <w:t xml:space="preserve"> </w:t>
      </w:r>
      <w:r>
        <w:t xml:space="preserve">комплекс </w:t>
      </w:r>
      <w:r w:rsidRPr="004346ED">
        <w:t xml:space="preserve">района  </w:t>
      </w:r>
      <w:r>
        <w:t>включа</w:t>
      </w:r>
      <w:r w:rsidR="007F32B9">
        <w:t>л</w:t>
      </w:r>
      <w:r>
        <w:t xml:space="preserve"> в себя </w:t>
      </w:r>
      <w:r w:rsidRPr="004346ED">
        <w:t>6</w:t>
      </w:r>
      <w:r>
        <w:t>2</w:t>
      </w:r>
      <w:r w:rsidRPr="004346ED">
        <w:t xml:space="preserve"> предприяти</w:t>
      </w:r>
      <w:r>
        <w:t>я</w:t>
      </w:r>
      <w:r w:rsidRPr="004346ED">
        <w:t xml:space="preserve">, из них - </w:t>
      </w:r>
      <w:r>
        <w:t>10</w:t>
      </w:r>
      <w:r w:rsidRPr="004346ED">
        <w:t xml:space="preserve"> крупных и средних</w:t>
      </w:r>
      <w:r>
        <w:t>.</w:t>
      </w:r>
      <w:r w:rsidRPr="004346ED">
        <w:t xml:space="preserve">  </w:t>
      </w:r>
    </w:p>
    <w:p w:rsidR="00AD705D" w:rsidRPr="00D75EF8" w:rsidRDefault="00AD705D" w:rsidP="00AD705D">
      <w:pPr>
        <w:pStyle w:val="2"/>
        <w:jc w:val="both"/>
      </w:pPr>
      <w:r>
        <w:t>В</w:t>
      </w:r>
      <w:r w:rsidRPr="00D75EF8">
        <w:t xml:space="preserve"> 2014 год</w:t>
      </w:r>
      <w:r>
        <w:t>у в промышленности</w:t>
      </w:r>
      <w:r w:rsidRPr="00D75EF8">
        <w:t xml:space="preserve"> произошли </w:t>
      </w:r>
      <w:r>
        <w:t>следующие</w:t>
      </w:r>
      <w:r w:rsidRPr="00D75EF8">
        <w:t xml:space="preserve"> изменения:</w:t>
      </w:r>
    </w:p>
    <w:p w:rsidR="00AD705D" w:rsidRPr="00D75EF8" w:rsidRDefault="00AD705D" w:rsidP="00AD705D">
      <w:pPr>
        <w:pStyle w:val="2"/>
        <w:jc w:val="both"/>
      </w:pPr>
      <w:r w:rsidRPr="00D75EF8">
        <w:t>- к числу средних предприятий добавил</w:t>
      </w:r>
      <w:r>
        <w:t xml:space="preserve">ось </w:t>
      </w:r>
      <w:r w:rsidRPr="00D75EF8">
        <w:t>ООО «НСКобувь»</w:t>
      </w:r>
      <w:r>
        <w:t>, где</w:t>
      </w:r>
      <w:r w:rsidRPr="00D75EF8">
        <w:t xml:space="preserve"> </w:t>
      </w:r>
      <w:r>
        <w:t>занят 101 человек</w:t>
      </w:r>
      <w:r w:rsidR="001F1BBD">
        <w:t>,</w:t>
      </w:r>
      <w:r>
        <w:t xml:space="preserve"> – предприятие по </w:t>
      </w:r>
      <w:r w:rsidRPr="00D75EF8">
        <w:t>производств</w:t>
      </w:r>
      <w:r>
        <w:t>у</w:t>
      </w:r>
      <w:r w:rsidRPr="00D75EF8">
        <w:t xml:space="preserve"> обуви </w:t>
      </w:r>
      <w:r>
        <w:t xml:space="preserve"> (п</w:t>
      </w:r>
      <w:r w:rsidRPr="00D75EF8">
        <w:t>. Чернореченский</w:t>
      </w:r>
      <w:r>
        <w:t>)</w:t>
      </w:r>
      <w:r w:rsidRPr="00D75EF8">
        <w:t>;</w:t>
      </w:r>
    </w:p>
    <w:p w:rsidR="00AD705D" w:rsidRDefault="00AD705D" w:rsidP="00AD705D">
      <w:pPr>
        <w:pStyle w:val="2"/>
        <w:jc w:val="both"/>
      </w:pPr>
      <w:r w:rsidRPr="00D75EF8">
        <w:t xml:space="preserve"> - </w:t>
      </w:r>
      <w:r>
        <w:t>количество</w:t>
      </w:r>
      <w:r w:rsidRPr="00D75EF8">
        <w:t xml:space="preserve"> малых</w:t>
      </w:r>
      <w:r>
        <w:t xml:space="preserve"> предприятий увеличилось за счет</w:t>
      </w:r>
      <w:r w:rsidRPr="00D75EF8">
        <w:t xml:space="preserve">: ООО «ЛЗСМ» (р.п. Линево, территория ЗАО «ЭПМ-НовЭЗ») – по производству </w:t>
      </w:r>
      <w:r w:rsidRPr="00D75EF8">
        <w:lastRenderedPageBreak/>
        <w:t>строительных материалов (блоки, панели) – с численностью занятых 15 человек,   ООО «Совтехстрой» (д. Бердь) – по производству ЖБИ и пеноблоков (5) и ООО «Альтех Сип-Строй» (производство панелей из пенополиуретана с утеплителем для строительства малоэтажных домов) в р.п. Линево с численностью работающих 2 человека</w:t>
      </w:r>
      <w:r>
        <w:t>;</w:t>
      </w:r>
    </w:p>
    <w:p w:rsidR="00AD705D" w:rsidRPr="00D75EF8" w:rsidRDefault="00AD705D" w:rsidP="00AD705D">
      <w:pPr>
        <w:pStyle w:val="2"/>
        <w:jc w:val="both"/>
      </w:pPr>
      <w:r w:rsidRPr="00875420">
        <w:t xml:space="preserve">- образовано </w:t>
      </w:r>
      <w:r w:rsidR="005C7602">
        <w:t>415</w:t>
      </w:r>
      <w:r w:rsidRPr="00875420">
        <w:t xml:space="preserve"> новых рабочих мест</w:t>
      </w:r>
      <w:r>
        <w:t>, из них 1</w:t>
      </w:r>
      <w:r w:rsidR="005C7602">
        <w:t>52</w:t>
      </w:r>
      <w:r>
        <w:t xml:space="preserve"> – на действующих предприятиях: 65 - в ТОП ООО «Компания Металл Профиль»</w:t>
      </w:r>
      <w:r w:rsidR="005C7602">
        <w:t>,</w:t>
      </w:r>
      <w:r>
        <w:t xml:space="preserve"> 69 – в </w:t>
      </w:r>
      <w:r w:rsidRPr="00D75EF8">
        <w:t>ОП ЗАО «ЭЛСИ Стальконструкция» - цех горячего цинкования»</w:t>
      </w:r>
      <w:r w:rsidR="005C7602">
        <w:t>,  18 – в ООО «Евсинский КХП»</w:t>
      </w:r>
      <w:r>
        <w:t>.</w:t>
      </w:r>
    </w:p>
    <w:p w:rsidR="00AD705D" w:rsidRPr="00D75EF8" w:rsidRDefault="00AD705D" w:rsidP="00AD705D">
      <w:pPr>
        <w:pStyle w:val="2"/>
        <w:ind w:firstLine="708"/>
        <w:jc w:val="both"/>
      </w:pPr>
      <w:r w:rsidRPr="00D75EF8">
        <w:t xml:space="preserve">За отчетный период предприятиями промышленности выпущено продукции на сумму </w:t>
      </w:r>
      <w:r>
        <w:t>251</w:t>
      </w:r>
      <w:r w:rsidR="005C7602">
        <w:t>18,6</w:t>
      </w:r>
      <w:r w:rsidRPr="00D75EF8">
        <w:t xml:space="preserve"> млн. рублей или 10</w:t>
      </w:r>
      <w:r>
        <w:t>5</w:t>
      </w:r>
      <w:r w:rsidRPr="00D75EF8">
        <w:t xml:space="preserve">% к показателю за 2013 год. </w:t>
      </w:r>
    </w:p>
    <w:p w:rsidR="00AD705D" w:rsidRPr="00D75EF8" w:rsidRDefault="00AD705D" w:rsidP="00AD705D">
      <w:pPr>
        <w:pStyle w:val="2"/>
        <w:ind w:firstLine="708"/>
        <w:jc w:val="both"/>
      </w:pPr>
      <w:r w:rsidRPr="00D75EF8">
        <w:t>Наибольший рост производства промышленной продукции к соответствующему показателю прошлого года отмечен в предприятиях: ЗАО «Обской лен» - 1</w:t>
      </w:r>
      <w:r>
        <w:t>2</w:t>
      </w:r>
      <w:r w:rsidR="00360404">
        <w:t>0</w:t>
      </w:r>
      <w:r w:rsidRPr="00D75EF8">
        <w:t>%</w:t>
      </w:r>
      <w:r>
        <w:t>,</w:t>
      </w:r>
      <w:r w:rsidRPr="00BC4572">
        <w:t xml:space="preserve"> </w:t>
      </w:r>
      <w:r w:rsidRPr="00D75EF8">
        <w:t xml:space="preserve">ТОП ООО «Компания Металл Профиль» - </w:t>
      </w:r>
      <w:r>
        <w:t>11</w:t>
      </w:r>
      <w:r w:rsidR="00360404">
        <w:t>7</w:t>
      </w:r>
      <w:r>
        <w:t>,5</w:t>
      </w:r>
      <w:r w:rsidRPr="00D75EF8">
        <w:t xml:space="preserve">%,  ЗАО «Виртекс» </w:t>
      </w:r>
      <w:r>
        <w:t>-</w:t>
      </w:r>
      <w:r w:rsidRPr="00D75EF8">
        <w:t xml:space="preserve"> </w:t>
      </w:r>
      <w:r>
        <w:t>1</w:t>
      </w:r>
      <w:r w:rsidRPr="00D75EF8">
        <w:t>12%</w:t>
      </w:r>
      <w:r>
        <w:t>, ЗАО «Э</w:t>
      </w:r>
      <w:r w:rsidR="004B173C">
        <w:t>НЕРГОПРОМ</w:t>
      </w:r>
      <w:r>
        <w:t>-НовЭЗ» - 110%</w:t>
      </w:r>
      <w:r w:rsidR="00360404">
        <w:t>,</w:t>
      </w:r>
      <w:r w:rsidRPr="00D75EF8">
        <w:t xml:space="preserve"> </w:t>
      </w:r>
      <w:r w:rsidR="00360404">
        <w:t>ЗАО «Сибирский Антрацит» - 107%, в</w:t>
      </w:r>
      <w:r>
        <w:t xml:space="preserve"> </w:t>
      </w:r>
      <w:r w:rsidRPr="00D75EF8">
        <w:t>ОАО «ЛДСК»</w:t>
      </w:r>
      <w:r w:rsidR="00360404">
        <w:t xml:space="preserve"> - </w:t>
      </w:r>
      <w:r w:rsidRPr="00D75EF8">
        <w:t xml:space="preserve"> </w:t>
      </w:r>
      <w:r w:rsidR="00360404">
        <w:t>106</w:t>
      </w:r>
      <w:r w:rsidRPr="00D75EF8">
        <w:t>%</w:t>
      </w:r>
      <w:r>
        <w:t>,</w:t>
      </w:r>
      <w:r w:rsidRPr="00D75EF8">
        <w:t xml:space="preserve"> в ООО «ЛЗМК» - </w:t>
      </w:r>
      <w:r w:rsidR="00360404">
        <w:t>10</w:t>
      </w:r>
      <w:r w:rsidRPr="00D75EF8">
        <w:t xml:space="preserve">4%. </w:t>
      </w:r>
    </w:p>
    <w:p w:rsidR="00AD705D" w:rsidRPr="00D75EF8" w:rsidRDefault="00AD705D" w:rsidP="00AD705D">
      <w:pPr>
        <w:pStyle w:val="2"/>
        <w:ind w:firstLine="708"/>
        <w:jc w:val="both"/>
      </w:pPr>
      <w:r w:rsidRPr="00D75EF8">
        <w:t>В малых предприятиях темп роста, в среднем, составил 11</w:t>
      </w:r>
      <w:r w:rsidR="00ED604B">
        <w:t>1</w:t>
      </w:r>
      <w:r w:rsidRPr="00D75EF8">
        <w:t>%.</w:t>
      </w:r>
    </w:p>
    <w:p w:rsidR="00AD705D" w:rsidRPr="00D75EF8" w:rsidRDefault="00AD705D" w:rsidP="00AD705D">
      <w:pPr>
        <w:pStyle w:val="2"/>
        <w:ind w:firstLine="708"/>
        <w:jc w:val="both"/>
      </w:pPr>
      <w:r w:rsidRPr="00D75EF8">
        <w:t xml:space="preserve">В новом предприятии  ОП ЗАО «ЭЛСИ Стальконструкция» - цех горячего цинкования» было оказано платных услуг  на сумму  </w:t>
      </w:r>
      <w:r>
        <w:t>1</w:t>
      </w:r>
      <w:r w:rsidR="00360404">
        <w:t>1</w:t>
      </w:r>
      <w:r w:rsidR="004B173C">
        <w:t>5</w:t>
      </w:r>
      <w:r w:rsidRPr="00D75EF8">
        <w:t xml:space="preserve"> млн. рублей.</w:t>
      </w:r>
    </w:p>
    <w:p w:rsidR="00031CC0" w:rsidRPr="008342EA" w:rsidRDefault="00AD705D" w:rsidP="00031CC0">
      <w:pPr>
        <w:ind w:firstLine="709"/>
      </w:pPr>
      <w:r w:rsidRPr="00731B29">
        <w:rPr>
          <w:rFonts w:eastAsia="Calibri"/>
        </w:rPr>
        <w:t>За отчетный период в районе добыто 5</w:t>
      </w:r>
      <w:r w:rsidR="004B173C">
        <w:rPr>
          <w:rFonts w:eastAsia="Calibri"/>
        </w:rPr>
        <w:t>320</w:t>
      </w:r>
      <w:r w:rsidRPr="00731B29">
        <w:rPr>
          <w:rFonts w:eastAsia="Calibri"/>
        </w:rPr>
        <w:t xml:space="preserve"> тыс. тонн угля, что на </w:t>
      </w:r>
      <w:r w:rsidR="004B173C">
        <w:rPr>
          <w:rFonts w:eastAsia="Calibri"/>
        </w:rPr>
        <w:t>6,4</w:t>
      </w:r>
      <w:r w:rsidRPr="00731B29">
        <w:rPr>
          <w:rFonts w:eastAsia="Calibri"/>
        </w:rPr>
        <w:t xml:space="preserve">% больше соответствующего показателя за 2013 год.  </w:t>
      </w:r>
      <w:r w:rsidR="00031CC0" w:rsidRPr="008342EA">
        <w:t>Произведено больше аналогичного показателя за 2013 год: электродов графитированных – на 4</w:t>
      </w:r>
      <w:r w:rsidR="009804DB">
        <w:t>8</w:t>
      </w:r>
      <w:r w:rsidR="00031CC0" w:rsidRPr="008342EA">
        <w:t xml:space="preserve">%; электродов угольных – на </w:t>
      </w:r>
      <w:r w:rsidR="00031CC0">
        <w:t>20</w:t>
      </w:r>
      <w:r w:rsidR="00031CC0" w:rsidRPr="008342EA">
        <w:t xml:space="preserve">%; уголков фасонных и специальных профилей из железа или нелегированной стали – на </w:t>
      </w:r>
      <w:r w:rsidR="00031CC0">
        <w:t>19</w:t>
      </w:r>
      <w:r w:rsidR="00031CC0" w:rsidRPr="008342EA">
        <w:t xml:space="preserve">%; льна, подготовленного для прядения, – на </w:t>
      </w:r>
      <w:r w:rsidR="00031CC0">
        <w:t>13</w:t>
      </w:r>
      <w:r w:rsidR="00031CC0" w:rsidRPr="008342EA">
        <w:t>%; катодных блоков – на 1</w:t>
      </w:r>
      <w:r w:rsidR="00031CC0">
        <w:t>2</w:t>
      </w:r>
      <w:r w:rsidR="00031CC0" w:rsidRPr="008342EA">
        <w:t xml:space="preserve">%; конструкций и деталей сборных  железобетонных  – на </w:t>
      </w:r>
      <w:r w:rsidR="009804DB">
        <w:t>3</w:t>
      </w:r>
      <w:r w:rsidR="00031CC0" w:rsidRPr="008342EA">
        <w:t>%;  приправ пищевкусовых – на 12%</w:t>
      </w:r>
      <w:r w:rsidR="00031CC0">
        <w:t>.</w:t>
      </w:r>
    </w:p>
    <w:p w:rsidR="00031CC0" w:rsidRPr="008342EA" w:rsidRDefault="00031CC0" w:rsidP="00031CC0">
      <w:pPr>
        <w:ind w:firstLine="709"/>
      </w:pPr>
      <w:r w:rsidRPr="008342EA">
        <w:t xml:space="preserve">ЗАО «Виртекс» в 2014 году запустил в производство новый ассортимент </w:t>
      </w:r>
      <w:r>
        <w:t>пищевой продукции</w:t>
      </w:r>
      <w:r w:rsidRPr="008342EA">
        <w:t>.</w:t>
      </w:r>
    </w:p>
    <w:p w:rsidR="00031CC0" w:rsidRDefault="00031CC0" w:rsidP="00031CC0">
      <w:pPr>
        <w:ind w:firstLine="709"/>
      </w:pPr>
      <w:r w:rsidRPr="008342EA">
        <w:t>Объем отгруженных товаров собственного производства, выполненных работ и услуг собственными силами организаций, за отчетный период составил 244</w:t>
      </w:r>
      <w:r w:rsidR="00D247BB">
        <w:t>90</w:t>
      </w:r>
      <w:r w:rsidRPr="008342EA">
        <w:t xml:space="preserve"> мл</w:t>
      </w:r>
      <w:r w:rsidR="00D247BB">
        <w:t>н</w:t>
      </w:r>
      <w:r w:rsidRPr="008342EA">
        <w:t>. рублей, что на 5,</w:t>
      </w:r>
      <w:r w:rsidR="00D247BB">
        <w:t>4</w:t>
      </w:r>
      <w:r w:rsidRPr="008342EA">
        <w:t>% больше аналогичного показателя за 2013 год. 42% от общего объема отгруженных товаров или 10</w:t>
      </w:r>
      <w:r w:rsidR="00D247BB">
        <w:t>285</w:t>
      </w:r>
      <w:r w:rsidRPr="008342EA">
        <w:t xml:space="preserve"> мл</w:t>
      </w:r>
      <w:r w:rsidR="00D247BB">
        <w:t>н</w:t>
      </w:r>
      <w:r w:rsidRPr="008342EA">
        <w:t>. рублей приходится на ЗАО «Сибирский Антрацит», что на 2% больше показателя за прошлый год. Предприятиями обрабатывающих отраслей отгружено 57,</w:t>
      </w:r>
      <w:r w:rsidR="00175716">
        <w:t>6</w:t>
      </w:r>
      <w:r w:rsidRPr="008342EA">
        <w:t>% от общего объема продукции на сумму 14</w:t>
      </w:r>
      <w:r w:rsidR="00175716">
        <w:t>107,6</w:t>
      </w:r>
      <w:r w:rsidRPr="008342EA">
        <w:t xml:space="preserve"> мл</w:t>
      </w:r>
      <w:r w:rsidR="00175716">
        <w:t>н</w:t>
      </w:r>
      <w:r w:rsidRPr="008342EA">
        <w:t>. рублей, что на 8</w:t>
      </w:r>
      <w:r w:rsidR="00175716">
        <w:t>,4</w:t>
      </w:r>
      <w:r w:rsidRPr="008342EA">
        <w:t>% больше анало</w:t>
      </w:r>
      <w:r>
        <w:t>гичного показателя за 2013 год.</w:t>
      </w:r>
    </w:p>
    <w:p w:rsidR="00D247BB" w:rsidRPr="00887658" w:rsidRDefault="00D247BB" w:rsidP="00D247BB">
      <w:pPr>
        <w:ind w:firstLine="708"/>
      </w:pPr>
      <w:r w:rsidRPr="00887658">
        <w:t xml:space="preserve">На производство и распределение электроэнергии, газа и воды приходится </w:t>
      </w:r>
      <w:r>
        <w:t>0,4</w:t>
      </w:r>
      <w:r w:rsidRPr="00887658">
        <w:t xml:space="preserve">% от общего объема отгруженных товаров или </w:t>
      </w:r>
      <w:r w:rsidR="00175716">
        <w:t>97,4</w:t>
      </w:r>
      <w:r w:rsidRPr="00887658">
        <w:t xml:space="preserve"> млн. рублей, что на </w:t>
      </w:r>
      <w:r w:rsidR="00175716">
        <w:t>13</w:t>
      </w:r>
      <w:r w:rsidRPr="00887658">
        <w:t>% больше соответствующего показателя за прошлый год.</w:t>
      </w:r>
    </w:p>
    <w:p w:rsidR="00031CC0" w:rsidRPr="008342EA" w:rsidRDefault="00031CC0" w:rsidP="00031CC0">
      <w:pPr>
        <w:ind w:firstLine="709"/>
      </w:pPr>
      <w:r w:rsidRPr="008342EA">
        <w:t>Среднесписочная численность занятых в промышленных предприятиях на 01.01.2015 г</w:t>
      </w:r>
      <w:r>
        <w:t>ода</w:t>
      </w:r>
      <w:r w:rsidRPr="008342EA">
        <w:t xml:space="preserve">, по сравнению с соответствующим показателем прошлого года, выросла на </w:t>
      </w:r>
      <w:r w:rsidR="001F1BBD">
        <w:t>3,9</w:t>
      </w:r>
      <w:r w:rsidRPr="008342EA">
        <w:t xml:space="preserve">% и составила </w:t>
      </w:r>
      <w:r w:rsidR="001F1BBD">
        <w:t>7080</w:t>
      </w:r>
      <w:r w:rsidRPr="008342EA">
        <w:t xml:space="preserve"> человек.</w:t>
      </w:r>
    </w:p>
    <w:p w:rsidR="00031CC0" w:rsidRPr="008342EA" w:rsidRDefault="00031CC0" w:rsidP="00031CC0">
      <w:pPr>
        <w:ind w:firstLine="709"/>
      </w:pPr>
      <w:r w:rsidRPr="008342EA">
        <w:lastRenderedPageBreak/>
        <w:t>Размер среднемесячной заработной платы в промышленности составил 27</w:t>
      </w:r>
      <w:r w:rsidR="001F1BBD">
        <w:t>271,7</w:t>
      </w:r>
      <w:r w:rsidRPr="008342EA">
        <w:t xml:space="preserve"> рублей на одного работающего, что на 1</w:t>
      </w:r>
      <w:r w:rsidR="001F1BBD">
        <w:t>2</w:t>
      </w:r>
      <w:r w:rsidRPr="008342EA">
        <w:t>% больше величин</w:t>
      </w:r>
      <w:r>
        <w:t>ы заработной платы за 2013 год.</w:t>
      </w:r>
    </w:p>
    <w:p w:rsidR="00031CC0" w:rsidRPr="008342EA" w:rsidRDefault="00031CC0" w:rsidP="00031CC0">
      <w:pPr>
        <w:ind w:firstLine="709"/>
      </w:pPr>
      <w:r w:rsidRPr="008342EA">
        <w:t xml:space="preserve">По результатам финансово-хозяйственной деятельности организации промышленности на начало 2015 года получили в целом прибыль в сумме </w:t>
      </w:r>
      <w:r w:rsidR="001D4B3A">
        <w:t>4</w:t>
      </w:r>
      <w:r w:rsidR="00FF7E50">
        <w:t>320,7</w:t>
      </w:r>
      <w:r w:rsidRPr="008342EA">
        <w:t xml:space="preserve"> мл</w:t>
      </w:r>
      <w:r w:rsidR="001D4B3A">
        <w:t>н</w:t>
      </w:r>
      <w:r w:rsidRPr="008342EA">
        <w:t>. рублей</w:t>
      </w:r>
      <w:r w:rsidR="001D4B3A">
        <w:t xml:space="preserve"> (оценка)</w:t>
      </w:r>
      <w:r w:rsidRPr="008342EA">
        <w:t xml:space="preserve">, что на </w:t>
      </w:r>
      <w:r w:rsidR="00FF7E50">
        <w:t>9</w:t>
      </w:r>
      <w:r w:rsidRPr="008342EA">
        <w:t>% меньше аналогичного показателя за 2013 год.</w:t>
      </w:r>
    </w:p>
    <w:p w:rsidR="00AD705D" w:rsidRPr="00BA3613" w:rsidRDefault="00AD705D" w:rsidP="00AD705D"/>
    <w:p w:rsidR="00376814" w:rsidRPr="00C31FEB" w:rsidRDefault="00376814" w:rsidP="00C31FEB">
      <w:pPr>
        <w:ind w:firstLine="708"/>
      </w:pPr>
      <w:r w:rsidRPr="00C31FEB">
        <w:t>СЕЛЬСКОЕ  ХОЗЯЙСТВО</w:t>
      </w:r>
    </w:p>
    <w:p w:rsidR="00C31FEB" w:rsidRPr="00C31FEB" w:rsidRDefault="00C31FEB" w:rsidP="002852A6">
      <w:pPr>
        <w:pStyle w:val="a4"/>
        <w:spacing w:after="0" w:line="240" w:lineRule="auto"/>
        <w:ind w:firstLine="708"/>
        <w:jc w:val="both"/>
        <w:rPr>
          <w:rFonts w:ascii="Times New Roman" w:hAnsi="Times New Roman"/>
          <w:sz w:val="28"/>
          <w:szCs w:val="28"/>
        </w:rPr>
      </w:pPr>
      <w:r w:rsidRPr="00C31FEB">
        <w:rPr>
          <w:rFonts w:ascii="Times New Roman" w:hAnsi="Times New Roman"/>
          <w:sz w:val="28"/>
          <w:szCs w:val="28"/>
        </w:rPr>
        <w:t>За 2014 год объем производства продукции сельского хозяйства во всех категориях хозяйств в действующих ценах составил 7473 млн. рублей, что на 4% больше аналогичного показателя 2013 года. Индекс физического объема составил 100,8%.</w:t>
      </w:r>
    </w:p>
    <w:p w:rsidR="00C31FEB" w:rsidRPr="00C31FEB" w:rsidRDefault="00C31FEB" w:rsidP="002852A6">
      <w:pPr>
        <w:pStyle w:val="a4"/>
        <w:spacing w:after="0" w:line="240" w:lineRule="auto"/>
        <w:ind w:firstLine="708"/>
        <w:jc w:val="both"/>
        <w:rPr>
          <w:rFonts w:ascii="Times New Roman" w:hAnsi="Times New Roman"/>
          <w:sz w:val="28"/>
          <w:szCs w:val="28"/>
        </w:rPr>
      </w:pPr>
      <w:r w:rsidRPr="00C31FEB">
        <w:rPr>
          <w:rFonts w:ascii="Times New Roman" w:hAnsi="Times New Roman"/>
          <w:i/>
          <w:sz w:val="28"/>
          <w:szCs w:val="28"/>
        </w:rPr>
        <w:t>Животноводство</w:t>
      </w:r>
    </w:p>
    <w:p w:rsidR="00C31FEB" w:rsidRPr="00C31FEB" w:rsidRDefault="00C31FEB" w:rsidP="00C31FEB">
      <w:pPr>
        <w:ind w:firstLine="708"/>
      </w:pPr>
      <w:r w:rsidRPr="00C31FEB">
        <w:t xml:space="preserve">В районе заготовлено 42,4 ц кормовых единиц на одну условную голову, что на </w:t>
      </w:r>
      <w:r w:rsidR="002852A6">
        <w:t>11,3%</w:t>
      </w:r>
      <w:r w:rsidRPr="00C31FEB">
        <w:t xml:space="preserve"> больше соответствующего показателя за прошлый год.</w:t>
      </w:r>
    </w:p>
    <w:p w:rsidR="00C31FEB" w:rsidRPr="00C31FEB" w:rsidRDefault="00C31FEB" w:rsidP="00C31FEB">
      <w:pPr>
        <w:pStyle w:val="a4"/>
        <w:spacing w:after="0" w:line="240" w:lineRule="auto"/>
        <w:jc w:val="both"/>
        <w:rPr>
          <w:rFonts w:ascii="Times New Roman" w:hAnsi="Times New Roman"/>
          <w:color w:val="000000"/>
          <w:sz w:val="28"/>
          <w:szCs w:val="28"/>
        </w:rPr>
      </w:pPr>
      <w:r w:rsidRPr="00C31FEB">
        <w:rPr>
          <w:rFonts w:ascii="Times New Roman" w:hAnsi="Times New Roman"/>
          <w:sz w:val="28"/>
          <w:szCs w:val="28"/>
        </w:rPr>
        <w:t xml:space="preserve"> </w:t>
      </w:r>
      <w:r w:rsidR="002852A6">
        <w:rPr>
          <w:rFonts w:ascii="Times New Roman" w:hAnsi="Times New Roman"/>
          <w:sz w:val="28"/>
          <w:szCs w:val="28"/>
        </w:rPr>
        <w:tab/>
      </w:r>
      <w:r w:rsidRPr="00C31FEB">
        <w:rPr>
          <w:rFonts w:ascii="Times New Roman" w:hAnsi="Times New Roman"/>
          <w:color w:val="000000"/>
          <w:sz w:val="28"/>
          <w:szCs w:val="28"/>
        </w:rPr>
        <w:t>На 01.01.2015 года поголовье крупного рогатого скота во всех категориях хозяйств составило 14,6</w:t>
      </w:r>
      <w:r w:rsidR="002852A6">
        <w:rPr>
          <w:rFonts w:ascii="Times New Roman" w:hAnsi="Times New Roman"/>
          <w:color w:val="000000"/>
          <w:sz w:val="28"/>
          <w:szCs w:val="28"/>
        </w:rPr>
        <w:t>4</w:t>
      </w:r>
      <w:r w:rsidRPr="00C31FEB">
        <w:rPr>
          <w:rFonts w:ascii="Times New Roman" w:hAnsi="Times New Roman"/>
          <w:color w:val="000000"/>
          <w:sz w:val="28"/>
          <w:szCs w:val="28"/>
        </w:rPr>
        <w:t xml:space="preserve"> тыс. голов, что осталось на уровне соответствующего показателя прошлого года. Из него поголовье коров составило 6557 голов</w:t>
      </w:r>
      <w:r w:rsidR="002852A6">
        <w:rPr>
          <w:rFonts w:ascii="Times New Roman" w:hAnsi="Times New Roman"/>
          <w:color w:val="000000"/>
          <w:sz w:val="28"/>
          <w:szCs w:val="28"/>
        </w:rPr>
        <w:t xml:space="preserve">, что на </w:t>
      </w:r>
      <w:r w:rsidRPr="00C31FEB">
        <w:rPr>
          <w:rFonts w:ascii="Times New Roman" w:hAnsi="Times New Roman"/>
          <w:color w:val="000000"/>
          <w:sz w:val="28"/>
          <w:szCs w:val="28"/>
        </w:rPr>
        <w:t>4,</w:t>
      </w:r>
      <w:r w:rsidR="00771B85">
        <w:rPr>
          <w:rFonts w:ascii="Times New Roman" w:hAnsi="Times New Roman"/>
          <w:color w:val="000000"/>
          <w:sz w:val="28"/>
          <w:szCs w:val="28"/>
        </w:rPr>
        <w:t>3</w:t>
      </w:r>
      <w:r w:rsidRPr="00C31FEB">
        <w:rPr>
          <w:rFonts w:ascii="Times New Roman" w:hAnsi="Times New Roman"/>
          <w:color w:val="000000"/>
          <w:sz w:val="28"/>
          <w:szCs w:val="28"/>
        </w:rPr>
        <w:t xml:space="preserve">% </w:t>
      </w:r>
      <w:r w:rsidR="002852A6">
        <w:rPr>
          <w:rFonts w:ascii="Times New Roman" w:hAnsi="Times New Roman"/>
          <w:color w:val="000000"/>
          <w:sz w:val="28"/>
          <w:szCs w:val="28"/>
        </w:rPr>
        <w:t>больше</w:t>
      </w:r>
      <w:r w:rsidRPr="00C31FEB">
        <w:rPr>
          <w:rFonts w:ascii="Times New Roman" w:hAnsi="Times New Roman"/>
          <w:color w:val="000000"/>
          <w:sz w:val="28"/>
          <w:szCs w:val="28"/>
        </w:rPr>
        <w:t xml:space="preserve"> аналогично</w:t>
      </w:r>
      <w:r w:rsidR="002852A6">
        <w:rPr>
          <w:rFonts w:ascii="Times New Roman" w:hAnsi="Times New Roman"/>
          <w:color w:val="000000"/>
          <w:sz w:val="28"/>
          <w:szCs w:val="28"/>
        </w:rPr>
        <w:t>го</w:t>
      </w:r>
      <w:r w:rsidRPr="00C31FEB">
        <w:rPr>
          <w:rFonts w:ascii="Times New Roman" w:hAnsi="Times New Roman"/>
          <w:color w:val="000000"/>
          <w:sz w:val="28"/>
          <w:szCs w:val="28"/>
        </w:rPr>
        <w:t xml:space="preserve"> показател</w:t>
      </w:r>
      <w:r w:rsidR="002852A6">
        <w:rPr>
          <w:rFonts w:ascii="Times New Roman" w:hAnsi="Times New Roman"/>
          <w:color w:val="000000"/>
          <w:sz w:val="28"/>
          <w:szCs w:val="28"/>
        </w:rPr>
        <w:t>я</w:t>
      </w:r>
      <w:r w:rsidRPr="00C31FEB">
        <w:rPr>
          <w:rFonts w:ascii="Times New Roman" w:hAnsi="Times New Roman"/>
          <w:color w:val="000000"/>
          <w:sz w:val="28"/>
          <w:szCs w:val="28"/>
        </w:rPr>
        <w:t xml:space="preserve"> 2013 года. Поголовье свиней увеличилось на 4,6% и составило 9900 голов.</w:t>
      </w:r>
      <w:r w:rsidR="002852A6">
        <w:rPr>
          <w:rFonts w:ascii="Times New Roman" w:hAnsi="Times New Roman"/>
          <w:color w:val="000000"/>
          <w:sz w:val="28"/>
          <w:szCs w:val="28"/>
        </w:rPr>
        <w:t xml:space="preserve"> Поголовье птицы составило 3981,4 млн. голов или 102,5% к соответствующему показателю за 2013 год.</w:t>
      </w:r>
    </w:p>
    <w:p w:rsidR="00C31FEB" w:rsidRPr="00C31FEB" w:rsidRDefault="00C31FEB" w:rsidP="00C31FEB">
      <w:pPr>
        <w:pStyle w:val="21"/>
        <w:spacing w:after="0" w:line="240" w:lineRule="auto"/>
        <w:ind w:left="0" w:firstLine="708"/>
        <w:rPr>
          <w:color w:val="000000"/>
        </w:rPr>
      </w:pPr>
      <w:r w:rsidRPr="00C31FEB">
        <w:rPr>
          <w:color w:val="000000"/>
        </w:rPr>
        <w:t>Валовой надой молока в хозяйствах всех категорий увеличился, по сравнению с аналогичным показателем 2013 года, на 6,7% и составил 29200 тонн. Удой молока на 1 фуражную корову по сельскохозяйственным предприятиям составил 5</w:t>
      </w:r>
      <w:r w:rsidR="008417E9">
        <w:rPr>
          <w:color w:val="000000"/>
        </w:rPr>
        <w:t>2</w:t>
      </w:r>
      <w:r w:rsidRPr="00C31FEB">
        <w:rPr>
          <w:color w:val="000000"/>
        </w:rPr>
        <w:t xml:space="preserve">47 кг, что на </w:t>
      </w:r>
      <w:r w:rsidR="008417E9">
        <w:rPr>
          <w:color w:val="000000"/>
        </w:rPr>
        <w:t>11,5</w:t>
      </w:r>
      <w:r w:rsidRPr="00C31FEB">
        <w:rPr>
          <w:color w:val="000000"/>
        </w:rPr>
        <w:t>% больше уровня прошлого года.</w:t>
      </w:r>
    </w:p>
    <w:p w:rsidR="00C31FEB" w:rsidRPr="00C31FEB" w:rsidRDefault="00C31FEB" w:rsidP="00C31FEB">
      <w:pPr>
        <w:pStyle w:val="21"/>
        <w:spacing w:after="0" w:line="240" w:lineRule="auto"/>
        <w:ind w:left="0" w:firstLine="708"/>
        <w:rPr>
          <w:color w:val="000000"/>
        </w:rPr>
      </w:pPr>
      <w:r w:rsidRPr="00C31FEB">
        <w:rPr>
          <w:color w:val="000000"/>
        </w:rPr>
        <w:t xml:space="preserve">Производство мяса составило 49697 тонн, прирост к показателю за 2013 год  составил 17,9%. </w:t>
      </w:r>
    </w:p>
    <w:p w:rsidR="00C31FEB" w:rsidRPr="00C31FEB" w:rsidRDefault="00C31FEB" w:rsidP="00C31FEB">
      <w:pPr>
        <w:pStyle w:val="21"/>
        <w:spacing w:after="0" w:line="240" w:lineRule="auto"/>
        <w:ind w:left="0" w:firstLine="708"/>
        <w:rPr>
          <w:color w:val="000000"/>
        </w:rPr>
      </w:pPr>
      <w:r w:rsidRPr="00C31FEB">
        <w:rPr>
          <w:color w:val="000000"/>
        </w:rPr>
        <w:t>Производство яйца снизилось на 10,3% и составило 472</w:t>
      </w:r>
      <w:r w:rsidR="008417E9">
        <w:rPr>
          <w:color w:val="000000"/>
        </w:rPr>
        <w:t>,2</w:t>
      </w:r>
      <w:r w:rsidRPr="00C31FEB">
        <w:rPr>
          <w:color w:val="000000"/>
        </w:rPr>
        <w:t xml:space="preserve"> млн. штук.</w:t>
      </w:r>
    </w:p>
    <w:p w:rsidR="00C31FEB" w:rsidRPr="00C31FEB" w:rsidRDefault="00C31FEB" w:rsidP="00C31FEB">
      <w:pPr>
        <w:ind w:firstLine="708"/>
      </w:pPr>
      <w:r w:rsidRPr="00C31FEB">
        <w:rPr>
          <w:i/>
        </w:rPr>
        <w:t>Растениеводство:</w:t>
      </w:r>
      <w:r w:rsidRPr="00C31FEB">
        <w:t xml:space="preserve"> Общая посевная площадь вместе с многолетними травами составила 101,7 тыс. га, из них под яровые культуры - 85,6 тыс. га. </w:t>
      </w:r>
    </w:p>
    <w:p w:rsidR="00C31FEB" w:rsidRPr="00C31FEB" w:rsidRDefault="00C31FEB" w:rsidP="00C31FEB">
      <w:pPr>
        <w:ind w:firstLine="708"/>
      </w:pPr>
      <w:r w:rsidRPr="00C31FEB">
        <w:t xml:space="preserve">Сезон 2014 года у полеводов района в очередной раз проходил в экстремальных условиях. </w:t>
      </w:r>
    </w:p>
    <w:p w:rsidR="00C31FEB" w:rsidRPr="00C31FEB" w:rsidRDefault="00C31FEB" w:rsidP="00C31FEB">
      <w:pPr>
        <w:ind w:firstLine="708"/>
      </w:pPr>
      <w:r w:rsidRPr="00C31FEB">
        <w:t>С площади 67 тыс. га при урожайности 16,0 цн /га валовой сбор зерновых и зернобобовых культур во всех категориях хозяйств составил 106,6 тысяч тонн зерна. Засыпано 14000 тонн семян под урожай 2015 года или 100% от потребности.</w:t>
      </w:r>
    </w:p>
    <w:p w:rsidR="00C31FEB" w:rsidRPr="00C31FEB" w:rsidRDefault="00C31FEB" w:rsidP="00C31FEB">
      <w:pPr>
        <w:ind w:firstLine="708"/>
      </w:pPr>
      <w:r w:rsidRPr="00C31FEB">
        <w:t xml:space="preserve">Полностью вытереблен  лен-долгунец. </w:t>
      </w:r>
    </w:p>
    <w:p w:rsidR="00C31FEB" w:rsidRPr="00C31FEB" w:rsidRDefault="00C31FEB" w:rsidP="00C31FEB">
      <w:pPr>
        <w:ind w:firstLine="708"/>
      </w:pPr>
      <w:r w:rsidRPr="00C31FEB">
        <w:t>Картофель убран с площади 298 га – это 95,2% от посадочной площади,  при урожайности 107,6 цн/га собрано 3,1 тыс. тонн. Овощи убраны с площади 55 га или 87,3% от площади посадки, при урожайности 215 цн/га собрано 1,2 тыс. тонн.</w:t>
      </w:r>
    </w:p>
    <w:p w:rsidR="00C31FEB" w:rsidRPr="00C31FEB" w:rsidRDefault="00C31FEB" w:rsidP="00C31FEB">
      <w:pPr>
        <w:ind w:firstLine="708"/>
      </w:pPr>
      <w:r w:rsidRPr="00C31FEB">
        <w:lastRenderedPageBreak/>
        <w:t>Посеяно 6000 га озимых культур, вспахано 60% от запланированной площади зяби.</w:t>
      </w:r>
    </w:p>
    <w:p w:rsidR="00C31FEB" w:rsidRPr="00C31FEB" w:rsidRDefault="00C31FEB" w:rsidP="00C31FEB">
      <w:pPr>
        <w:ind w:firstLine="708"/>
      </w:pPr>
      <w:r w:rsidRPr="00C31FEB">
        <w:t xml:space="preserve">Особый вклад в получении районного хлебного каравая внесли следующие сельскохозяйственные предприятия и крестьянские (фермерские) хозяйства: ОАО «Птицефабрика «Евсинская», ЗАО «Полевод», ООО «БПФ «Алмаз», ООО «Бекарт плюс», ЗАО «АФ «Лебедевская», ОАО «Быстровское», ЗАО «Новоозерское», ООО «Целинное», ЗАО «Степное»,  ЗАО «Обской лен», «Олимп» (Шелудяков Ю.И.), «Элитное» (Кирьязова Е.И.), «Весна» (Игнатов С.С.), «Якимово» (Якимов Ф.В.), «Агис» (Сидоров Г.С.), «Веселое» (Мельников Н.В.), «Настенька» (Пыхтина Л.Т.), ИП ГКФХ Маврин Н.В., ИП ГКФХ Титлов С.Н., ИП ГКФХ Горлов Б.М., ИП ГКФХ Абаскалов В.С., ИП ГКФХ Можаев Э.К.     </w:t>
      </w:r>
    </w:p>
    <w:p w:rsidR="00C31FEB" w:rsidRPr="00C31FEB" w:rsidRDefault="00C31FEB" w:rsidP="00C31FEB">
      <w:pPr>
        <w:ind w:firstLine="709"/>
        <w:outlineLvl w:val="0"/>
      </w:pPr>
      <w:r w:rsidRPr="00C31FEB">
        <w:t>В отчетном году было продолжено техническое перевооружение и модернизация предприятий сельского хозяйства.</w:t>
      </w:r>
    </w:p>
    <w:p w:rsidR="00C31FEB" w:rsidRPr="00C31FEB" w:rsidRDefault="00C31FEB" w:rsidP="00C31FEB">
      <w:pPr>
        <w:pStyle w:val="a4"/>
        <w:spacing w:after="0" w:line="240" w:lineRule="auto"/>
        <w:ind w:firstLine="709"/>
        <w:jc w:val="both"/>
        <w:rPr>
          <w:rFonts w:ascii="Times New Roman" w:hAnsi="Times New Roman"/>
          <w:color w:val="000000"/>
          <w:sz w:val="28"/>
          <w:szCs w:val="28"/>
        </w:rPr>
      </w:pPr>
      <w:r w:rsidRPr="00C31FEB">
        <w:rPr>
          <w:rFonts w:ascii="Times New Roman" w:hAnsi="Times New Roman"/>
          <w:color w:val="000000"/>
          <w:sz w:val="28"/>
          <w:szCs w:val="28"/>
        </w:rPr>
        <w:t xml:space="preserve">Среднесписочная численность  работников сельскохозяйственных предприятий  на начало января 2015 года составила 4258 человек, что </w:t>
      </w:r>
      <w:r w:rsidR="00561AAD">
        <w:rPr>
          <w:rFonts w:ascii="Times New Roman" w:hAnsi="Times New Roman"/>
          <w:color w:val="000000"/>
          <w:sz w:val="28"/>
          <w:szCs w:val="28"/>
        </w:rPr>
        <w:t xml:space="preserve">осталось </w:t>
      </w:r>
      <w:r w:rsidRPr="00C31FEB">
        <w:rPr>
          <w:rFonts w:ascii="Times New Roman" w:hAnsi="Times New Roman"/>
          <w:color w:val="000000"/>
          <w:sz w:val="28"/>
          <w:szCs w:val="28"/>
        </w:rPr>
        <w:t xml:space="preserve">на </w:t>
      </w:r>
      <w:r w:rsidR="008417E9">
        <w:rPr>
          <w:rFonts w:ascii="Times New Roman" w:hAnsi="Times New Roman"/>
          <w:color w:val="000000"/>
          <w:sz w:val="28"/>
          <w:szCs w:val="28"/>
        </w:rPr>
        <w:t>уровне</w:t>
      </w:r>
      <w:r w:rsidRPr="00C31FEB">
        <w:rPr>
          <w:rFonts w:ascii="Times New Roman" w:hAnsi="Times New Roman"/>
          <w:color w:val="000000"/>
          <w:sz w:val="28"/>
          <w:szCs w:val="28"/>
        </w:rPr>
        <w:t xml:space="preserve"> численности за прошлый  год. Израсходован фонд потребления  в размере 112</w:t>
      </w:r>
      <w:r w:rsidR="008417E9">
        <w:rPr>
          <w:rFonts w:ascii="Times New Roman" w:hAnsi="Times New Roman"/>
          <w:color w:val="000000"/>
          <w:sz w:val="28"/>
          <w:szCs w:val="28"/>
        </w:rPr>
        <w:t>4,1</w:t>
      </w:r>
      <w:r w:rsidRPr="00C31FEB">
        <w:rPr>
          <w:rFonts w:ascii="Times New Roman" w:hAnsi="Times New Roman"/>
          <w:color w:val="000000"/>
          <w:sz w:val="28"/>
          <w:szCs w:val="28"/>
        </w:rPr>
        <w:t xml:space="preserve"> млн. рублей. Среднемесячная заработная плата составила 22</w:t>
      </w:r>
      <w:r w:rsidR="008417E9">
        <w:rPr>
          <w:rFonts w:ascii="Times New Roman" w:hAnsi="Times New Roman"/>
          <w:color w:val="000000"/>
          <w:sz w:val="28"/>
          <w:szCs w:val="28"/>
        </w:rPr>
        <w:t>00</w:t>
      </w:r>
      <w:r w:rsidRPr="00C31FEB">
        <w:rPr>
          <w:rFonts w:ascii="Times New Roman" w:hAnsi="Times New Roman"/>
          <w:color w:val="000000"/>
          <w:sz w:val="28"/>
          <w:szCs w:val="28"/>
        </w:rPr>
        <w:t>0 рублей, увеличение к уровню прошлого года составило 10%.</w:t>
      </w:r>
    </w:p>
    <w:p w:rsidR="00376814" w:rsidRPr="00D75EF8" w:rsidRDefault="00376814" w:rsidP="00376814">
      <w:pPr>
        <w:ind w:firstLine="708"/>
      </w:pPr>
    </w:p>
    <w:p w:rsidR="00376814" w:rsidRPr="00D75EF8" w:rsidRDefault="00376814" w:rsidP="00376814">
      <w:pPr>
        <w:ind w:firstLine="708"/>
      </w:pPr>
      <w:r w:rsidRPr="00D75EF8">
        <w:t>ИНВЕСТИЦИИ  И  СТРОИТЕЛЬСТВО</w:t>
      </w:r>
    </w:p>
    <w:p w:rsidR="008417E9" w:rsidRPr="003171A8" w:rsidRDefault="008417E9" w:rsidP="008417E9">
      <w:pPr>
        <w:ind w:firstLine="708"/>
      </w:pPr>
      <w:r w:rsidRPr="003171A8">
        <w:t xml:space="preserve">За 2014 год приток инвестиций в основной капитал по району составил </w:t>
      </w:r>
      <w:r w:rsidR="001F1BBD">
        <w:t>5320,</w:t>
      </w:r>
      <w:r w:rsidR="00561232">
        <w:t>9</w:t>
      </w:r>
      <w:r w:rsidRPr="003171A8">
        <w:t xml:space="preserve"> млн. рублей, что на </w:t>
      </w:r>
      <w:r w:rsidR="001F1BBD">
        <w:t>1</w:t>
      </w:r>
      <w:r>
        <w:t>4</w:t>
      </w:r>
      <w:r w:rsidRPr="003171A8">
        <w:t xml:space="preserve">% меньше соответствующего показателя 2013 года. </w:t>
      </w:r>
    </w:p>
    <w:p w:rsidR="008417E9" w:rsidRPr="003171A8" w:rsidRDefault="008417E9" w:rsidP="008417E9">
      <w:pPr>
        <w:ind w:firstLine="708"/>
      </w:pPr>
      <w:r>
        <w:t>33</w:t>
      </w:r>
      <w:r w:rsidRPr="003171A8">
        <w:t>% от общего объема инвестиций или 175</w:t>
      </w:r>
      <w:r>
        <w:t>1</w:t>
      </w:r>
      <w:r w:rsidRPr="003171A8">
        <w:t xml:space="preserve"> млн. рублей – это инвестиции промышленных предприятий, что на 46% меньше аналогичного показателя за 2013 год. </w:t>
      </w:r>
    </w:p>
    <w:p w:rsidR="008417E9" w:rsidRPr="003171A8" w:rsidRDefault="008417E9" w:rsidP="008417E9">
      <w:pPr>
        <w:ind w:firstLine="708"/>
      </w:pPr>
      <w:r w:rsidRPr="003171A8">
        <w:t xml:space="preserve">Снижение общего объема инвестиций промышленных предприятий произошло за счет уменьшения объемов инвестиций на ЗАО «Сибирский Антрацит», ЗАО «ЭПМ-НовЭЗ», ООО «Линевский ЗМК». </w:t>
      </w:r>
    </w:p>
    <w:p w:rsidR="008417E9" w:rsidRPr="003171A8" w:rsidRDefault="008417E9" w:rsidP="008417E9">
      <w:pPr>
        <w:ind w:firstLine="708"/>
      </w:pPr>
      <w:r w:rsidRPr="003171A8">
        <w:t>Объем инвестиций организаций сельского хозяйства  составил 1</w:t>
      </w:r>
      <w:r>
        <w:t>800</w:t>
      </w:r>
      <w:r w:rsidRPr="003171A8">
        <w:t xml:space="preserve"> млн. рублей (1</w:t>
      </w:r>
      <w:r>
        <w:t>00</w:t>
      </w:r>
      <w:r w:rsidRPr="003171A8">
        <w:t>%</w:t>
      </w:r>
      <w:r>
        <w:t xml:space="preserve"> </w:t>
      </w:r>
      <w:r w:rsidRPr="003171A8">
        <w:t>к прошлому году) или 33</w:t>
      </w:r>
      <w:r w:rsidR="0026449B">
        <w:t>,8</w:t>
      </w:r>
      <w:r w:rsidRPr="003171A8">
        <w:t xml:space="preserve">% от общего объема инвестиций в основной капитал. </w:t>
      </w:r>
    </w:p>
    <w:p w:rsidR="008417E9" w:rsidRPr="003171A8" w:rsidRDefault="008417E9" w:rsidP="008417E9">
      <w:pPr>
        <w:ind w:firstLine="708"/>
      </w:pPr>
      <w:r w:rsidRPr="003171A8">
        <w:t xml:space="preserve">Инвестиционная политика в агропромышленном комплексе направлена, в первую очередь, на модернизацию производственной базы, внедрение новых передовых технологий. </w:t>
      </w:r>
    </w:p>
    <w:p w:rsidR="008417E9" w:rsidRPr="003171A8" w:rsidRDefault="008417E9" w:rsidP="008417E9">
      <w:r w:rsidRPr="003171A8">
        <w:t>В 2014 году предприятиями сельского хозяйства были осуществлены следующие мероприятия:</w:t>
      </w:r>
    </w:p>
    <w:p w:rsidR="008417E9" w:rsidRPr="003171A8" w:rsidRDefault="008417E9" w:rsidP="008417E9">
      <w:r w:rsidRPr="003171A8">
        <w:t xml:space="preserve">- </w:t>
      </w:r>
      <w:r>
        <w:t xml:space="preserve">в </w:t>
      </w:r>
      <w:r w:rsidRPr="003171A8">
        <w:t xml:space="preserve">ОАО «Новосибирская птицефабрика» - модернизация птицеводческого комплекса (21 птичник);  </w:t>
      </w:r>
    </w:p>
    <w:p w:rsidR="008417E9" w:rsidRPr="00FC4B73" w:rsidRDefault="008417E9" w:rsidP="008417E9">
      <w:pPr>
        <w:ind w:firstLine="708"/>
        <w:outlineLvl w:val="0"/>
      </w:pPr>
      <w:r w:rsidRPr="00FC4B73">
        <w:t xml:space="preserve">- </w:t>
      </w:r>
      <w:r>
        <w:t xml:space="preserve">в </w:t>
      </w:r>
      <w:r w:rsidRPr="00FC4B73">
        <w:t>ООО «Птицефабрика «Евсинская» - реконструкция  зданий  яйцескладов №№ 1,2,3;</w:t>
      </w:r>
    </w:p>
    <w:p w:rsidR="008417E9" w:rsidRPr="00FC4B73" w:rsidRDefault="008417E9" w:rsidP="008417E9">
      <w:pPr>
        <w:ind w:firstLine="708"/>
      </w:pPr>
      <w:r w:rsidRPr="00FC4B73">
        <w:lastRenderedPageBreak/>
        <w:t xml:space="preserve">- </w:t>
      </w:r>
      <w:r w:rsidR="001F1BBD">
        <w:t xml:space="preserve"> </w:t>
      </w:r>
      <w:r>
        <w:t xml:space="preserve">в </w:t>
      </w:r>
      <w:r w:rsidRPr="00FC4B73">
        <w:t>ЗАО «Агрофирма «Лебедевская» - реконструкция и модернизация птичника №</w:t>
      </w:r>
      <w:r w:rsidR="001F1BBD">
        <w:t xml:space="preserve"> </w:t>
      </w:r>
      <w:r w:rsidRPr="00FC4B73">
        <w:t>24, реконструкция и модернизация 2-го профилактория, коровника с убойным цехом, телятника с общим количеством скотомест  на 600 голов, цеха переработки молока;</w:t>
      </w:r>
    </w:p>
    <w:p w:rsidR="008417E9" w:rsidRPr="00FC4B73" w:rsidRDefault="008417E9" w:rsidP="008417E9">
      <w:pPr>
        <w:ind w:firstLine="708"/>
      </w:pPr>
      <w:r w:rsidRPr="00FC4B73">
        <w:t xml:space="preserve">- </w:t>
      </w:r>
      <w:r>
        <w:t xml:space="preserve">в </w:t>
      </w:r>
      <w:r w:rsidRPr="00FC4B73">
        <w:t>ОАО «Преображенское» - установка молокопровода на 200 голов, реконструкция родильного отделения на 20 голов;</w:t>
      </w:r>
    </w:p>
    <w:p w:rsidR="008417E9" w:rsidRPr="00FC4B73" w:rsidRDefault="008417E9" w:rsidP="008417E9">
      <w:pPr>
        <w:ind w:firstLine="708"/>
        <w:outlineLvl w:val="0"/>
      </w:pPr>
      <w:r w:rsidRPr="00FC4B73">
        <w:t xml:space="preserve">- </w:t>
      </w:r>
      <w:r>
        <w:t xml:space="preserve">в </w:t>
      </w:r>
      <w:r w:rsidRPr="00FC4B73">
        <w:t>ООО Бердская птицефабрика «Алмаз» - ввод в эксплуатацию телятника на 160 мест, коровников №№ 1,2, трех складских помещений и мойки;</w:t>
      </w:r>
    </w:p>
    <w:p w:rsidR="008417E9" w:rsidRPr="00FC4B73" w:rsidRDefault="008417E9" w:rsidP="008417E9">
      <w:pPr>
        <w:ind w:firstLine="708"/>
        <w:outlineLvl w:val="0"/>
      </w:pPr>
      <w:r w:rsidRPr="00FC4B73">
        <w:t xml:space="preserve">- </w:t>
      </w:r>
      <w:r>
        <w:t xml:space="preserve">в </w:t>
      </w:r>
      <w:r w:rsidRPr="00FC4B73">
        <w:t>ЗАО «Новоозерское» - реконструкция и модернизация коровника на 200 голов, закончены работы по  восстановлению телятника для содержания молодняка;</w:t>
      </w:r>
    </w:p>
    <w:p w:rsidR="008417E9" w:rsidRPr="00FC4B73" w:rsidRDefault="008417E9" w:rsidP="008417E9">
      <w:pPr>
        <w:ind w:firstLine="708"/>
      </w:pPr>
      <w:r w:rsidRPr="00FC4B73">
        <w:t xml:space="preserve">- </w:t>
      </w:r>
      <w:r>
        <w:t xml:space="preserve">в </w:t>
      </w:r>
      <w:r w:rsidRPr="00FC4B73">
        <w:t xml:space="preserve">КФХ «Якимово» - установка модуля по переработки молока мощностью </w:t>
      </w:r>
      <w:r w:rsidR="001F1BBD">
        <w:t>5</w:t>
      </w:r>
      <w:r w:rsidRPr="00FC4B73">
        <w:t>000 л/сутки</w:t>
      </w:r>
    </w:p>
    <w:p w:rsidR="008417E9" w:rsidRPr="002F50D2" w:rsidRDefault="008417E9" w:rsidP="008417E9">
      <w:pPr>
        <w:ind w:firstLine="709"/>
      </w:pPr>
      <w:r>
        <w:t>Предприятиями п</w:t>
      </w:r>
      <w:r w:rsidRPr="002F50D2">
        <w:t>риобретено</w:t>
      </w:r>
      <w:r>
        <w:t>:</w:t>
      </w:r>
      <w:r w:rsidRPr="002F50D2">
        <w:t xml:space="preserve"> 6 комбайнов, 4 трактора, 6 автомобилей, 40 единиц сельскохозяйственных машин и оборудования на общую сумму 112,7 млн. рублей.   Государственная поддержка оказана в размере </w:t>
      </w:r>
      <w:r w:rsidR="00313EE5">
        <w:t>309,4</w:t>
      </w:r>
      <w:r w:rsidRPr="002F50D2">
        <w:t xml:space="preserve">  млн. рублей.</w:t>
      </w:r>
    </w:p>
    <w:p w:rsidR="008417E9" w:rsidRPr="002F50D2" w:rsidRDefault="009D4B6D" w:rsidP="008417E9">
      <w:pPr>
        <w:ind w:firstLine="709"/>
      </w:pPr>
      <w:r>
        <w:t>24</w:t>
      </w:r>
      <w:r w:rsidR="008417E9" w:rsidRPr="002F50D2">
        <w:t xml:space="preserve">% от общего объема инвестиций или </w:t>
      </w:r>
      <w:r>
        <w:t>12</w:t>
      </w:r>
      <w:r w:rsidR="0026449B">
        <w:t>79</w:t>
      </w:r>
      <w:r w:rsidR="008417E9" w:rsidRPr="002F50D2">
        <w:t xml:space="preserve"> млн. рублей – инвестиции предприятий и населения, направленные в строительство (реконструкцию) жилья и объектов другого назначения</w:t>
      </w:r>
      <w:r>
        <w:t xml:space="preserve"> (а также </w:t>
      </w:r>
      <w:r w:rsidR="00140433">
        <w:t xml:space="preserve">на </w:t>
      </w:r>
      <w:r>
        <w:t>приобретение оборудования</w:t>
      </w:r>
      <w:r w:rsidR="00353A69">
        <w:t>)</w:t>
      </w:r>
      <w:r w:rsidR="008417E9" w:rsidRPr="002F50D2">
        <w:t>.</w:t>
      </w:r>
    </w:p>
    <w:p w:rsidR="008417E9" w:rsidRPr="002F50D2" w:rsidRDefault="008417E9" w:rsidP="008417E9">
      <w:pPr>
        <w:ind w:firstLine="709"/>
      </w:pPr>
      <w:r w:rsidRPr="002F50D2">
        <w:t xml:space="preserve"> Объем инвестиций за счет бюджетов всех уровней составил </w:t>
      </w:r>
      <w:r w:rsidR="00301CEB">
        <w:t>490,5</w:t>
      </w:r>
      <w:r w:rsidRPr="002F50D2">
        <w:t xml:space="preserve"> млн. рублей (</w:t>
      </w:r>
      <w:r w:rsidR="00301CEB">
        <w:t>9,2</w:t>
      </w:r>
      <w:r w:rsidRPr="002F50D2">
        <w:t>% от общего объема инвестиций). Бюджетные средства в отчетном периоде были направлены, в основном, на выполнение программных мероприятий (газификация, строительство и реконструкция водопроводов, теплотрасс, объектов социальной сферы</w:t>
      </w:r>
      <w:r w:rsidR="00301CEB">
        <w:t>, доро</w:t>
      </w:r>
      <w:r w:rsidR="00D80502">
        <w:t>жное строительство</w:t>
      </w:r>
      <w:r w:rsidRPr="002F50D2">
        <w:t>).</w:t>
      </w:r>
    </w:p>
    <w:p w:rsidR="008417E9" w:rsidRPr="002F50D2" w:rsidRDefault="008417E9" w:rsidP="008417E9">
      <w:pPr>
        <w:ind w:firstLine="709"/>
        <w:rPr>
          <w:i/>
        </w:rPr>
      </w:pPr>
      <w:r w:rsidRPr="002F50D2">
        <w:rPr>
          <w:i/>
          <w:snapToGrid w:val="0"/>
          <w:color w:val="000000"/>
        </w:rPr>
        <w:t>С целью модернизации и обновления производства, организациями промышленности и сельского хозяйства в 2014 году реализовывалось 26 инвестиционных проектов на общую сумму 28,5 млрд. рублей: 12 – в промышленности и 14 – в сельском хозяйстве.</w:t>
      </w:r>
    </w:p>
    <w:p w:rsidR="008417E9" w:rsidRDefault="008417E9" w:rsidP="008417E9">
      <w:pPr>
        <w:ind w:firstLine="709"/>
      </w:pPr>
      <w:r w:rsidRPr="002965F3">
        <w:t>За отчетный период  предприятиями района осуществлено строительно-монтажных работ (включая СМР, выполненные хозспособом) на сумму 21</w:t>
      </w:r>
      <w:r>
        <w:t>80,9</w:t>
      </w:r>
      <w:r w:rsidRPr="002965F3">
        <w:t xml:space="preserve"> млн. рублей, что на </w:t>
      </w:r>
      <w:r>
        <w:t>10</w:t>
      </w:r>
      <w:r w:rsidRPr="002965F3">
        <w:t xml:space="preserve">% больше аналогичного показателя за 2013 год. Индекс физического объема составил </w:t>
      </w:r>
      <w:r>
        <w:t>103,9</w:t>
      </w:r>
      <w:r w:rsidRPr="002965F3">
        <w:t>%.</w:t>
      </w:r>
    </w:p>
    <w:p w:rsidR="005427AF" w:rsidRDefault="005427AF" w:rsidP="005427AF">
      <w:pPr>
        <w:ind w:firstLine="708"/>
        <w:rPr>
          <w:shd w:val="clear" w:color="auto" w:fill="FFFFFF"/>
        </w:rPr>
      </w:pPr>
      <w:r w:rsidRPr="00E66CED">
        <w:rPr>
          <w:shd w:val="clear" w:color="auto" w:fill="FFFFFF"/>
        </w:rPr>
        <w:t xml:space="preserve">В 2014 году </w:t>
      </w:r>
      <w:r>
        <w:rPr>
          <w:shd w:val="clear" w:color="auto" w:fill="FFFFFF"/>
        </w:rPr>
        <w:t>в области строительства проведены следующие мероприятия:</w:t>
      </w:r>
    </w:p>
    <w:p w:rsidR="005427AF" w:rsidRPr="00E66CED" w:rsidRDefault="005427AF" w:rsidP="005427AF">
      <w:pPr>
        <w:ind w:firstLine="708"/>
      </w:pPr>
      <w:r>
        <w:rPr>
          <w:shd w:val="clear" w:color="auto" w:fill="FFFFFF"/>
        </w:rPr>
        <w:t xml:space="preserve">- </w:t>
      </w:r>
      <w:r w:rsidRPr="00E66CED">
        <w:rPr>
          <w:shd w:val="clear" w:color="auto" w:fill="FFFFFF"/>
        </w:rPr>
        <w:t>введен в эксплуатацию, после реконструкции, ДК в с.</w:t>
      </w:r>
      <w:r>
        <w:rPr>
          <w:shd w:val="clear" w:color="auto" w:fill="FFFFFF"/>
        </w:rPr>
        <w:t xml:space="preserve"> </w:t>
      </w:r>
      <w:r w:rsidRPr="00E66CED">
        <w:rPr>
          <w:shd w:val="clear" w:color="auto" w:fill="FFFFFF"/>
        </w:rPr>
        <w:t xml:space="preserve">Лебедевка, </w:t>
      </w:r>
      <w:r>
        <w:rPr>
          <w:shd w:val="clear" w:color="auto" w:fill="FFFFFF"/>
        </w:rPr>
        <w:t xml:space="preserve">общая </w:t>
      </w:r>
      <w:r w:rsidRPr="00E66CED">
        <w:rPr>
          <w:shd w:val="clear" w:color="auto" w:fill="FFFFFF"/>
        </w:rPr>
        <w:t>сумма затрат 57</w:t>
      </w:r>
      <w:r>
        <w:rPr>
          <w:shd w:val="clear" w:color="auto" w:fill="FFFFFF"/>
        </w:rPr>
        <w:t xml:space="preserve">,2 млн. </w:t>
      </w:r>
      <w:r w:rsidRPr="00E66CED">
        <w:rPr>
          <w:shd w:val="clear" w:color="auto" w:fill="FFFFFF"/>
        </w:rPr>
        <w:t>руб</w:t>
      </w:r>
      <w:r>
        <w:rPr>
          <w:shd w:val="clear" w:color="auto" w:fill="FFFFFF"/>
        </w:rPr>
        <w:t>лей;</w:t>
      </w:r>
    </w:p>
    <w:p w:rsidR="005427AF" w:rsidRDefault="005427AF" w:rsidP="005427AF">
      <w:pPr>
        <w:spacing w:after="20"/>
        <w:ind w:firstLine="0"/>
      </w:pPr>
      <w:r>
        <w:t xml:space="preserve">           - </w:t>
      </w:r>
      <w:r w:rsidRPr="00E66CED">
        <w:t>завершено строительство здания детского сада в п.</w:t>
      </w:r>
      <w:r>
        <w:t xml:space="preserve"> </w:t>
      </w:r>
      <w:r w:rsidRPr="00E66CED">
        <w:t>Листвянский на 80 мест</w:t>
      </w:r>
      <w:r>
        <w:t>, общая стоимость 100 млн. рублей;</w:t>
      </w:r>
    </w:p>
    <w:p w:rsidR="005427AF" w:rsidRPr="00E66CED" w:rsidRDefault="005427AF" w:rsidP="005427AF">
      <w:pPr>
        <w:ind w:firstLine="708"/>
      </w:pPr>
      <w:r>
        <w:t>- н</w:t>
      </w:r>
      <w:r w:rsidRPr="00E66CED">
        <w:rPr>
          <w:shd w:val="clear" w:color="auto" w:fill="FFFFFF"/>
        </w:rPr>
        <w:t>ачаты работы по реконструкции здания</w:t>
      </w:r>
      <w:r>
        <w:rPr>
          <w:shd w:val="clear" w:color="auto" w:fill="FFFFFF"/>
        </w:rPr>
        <w:t xml:space="preserve"> </w:t>
      </w:r>
      <w:r w:rsidRPr="00E66CED">
        <w:rPr>
          <w:shd w:val="clear" w:color="auto" w:fill="FFFFFF"/>
        </w:rPr>
        <w:t>детского сада на 110 мест ст.</w:t>
      </w:r>
      <w:r>
        <w:rPr>
          <w:shd w:val="clear" w:color="auto" w:fill="FFFFFF"/>
        </w:rPr>
        <w:t xml:space="preserve"> </w:t>
      </w:r>
      <w:r w:rsidRPr="00E66CED">
        <w:rPr>
          <w:shd w:val="clear" w:color="auto" w:fill="FFFFFF"/>
        </w:rPr>
        <w:t xml:space="preserve">Евсино, которые будут продолжены в 2015 году.   </w:t>
      </w:r>
    </w:p>
    <w:p w:rsidR="005427AF" w:rsidRPr="00263EDB" w:rsidRDefault="005427AF" w:rsidP="005427AF">
      <w:pPr>
        <w:pStyle w:val="a7"/>
        <w:widowControl w:val="0"/>
        <w:autoSpaceDE w:val="0"/>
        <w:autoSpaceDN w:val="0"/>
        <w:adjustRightInd w:val="0"/>
        <w:ind w:left="0" w:firstLine="709"/>
        <w:rPr>
          <w:szCs w:val="27"/>
        </w:rPr>
      </w:pPr>
      <w:r w:rsidRPr="00E23F04">
        <w:lastRenderedPageBreak/>
        <w:t xml:space="preserve">За прошедший год в районе </w:t>
      </w:r>
      <w:r>
        <w:t>построен</w:t>
      </w:r>
      <w:r w:rsidR="00813438">
        <w:t>о</w:t>
      </w:r>
      <w:r>
        <w:t xml:space="preserve"> </w:t>
      </w:r>
      <w:r w:rsidR="0095090A">
        <w:t>129</w:t>
      </w:r>
      <w:r w:rsidR="0095090A" w:rsidRPr="00E23F04">
        <w:t xml:space="preserve"> </w:t>
      </w:r>
      <w:r w:rsidR="0095090A">
        <w:t xml:space="preserve">индивидуальных жилых домов и два - двух квартирных жилых дома (служебное жилье)  – в населенных пунктах Сосновка и Чернореченский, </w:t>
      </w:r>
      <w:r w:rsidR="00B834CC">
        <w:t xml:space="preserve"> </w:t>
      </w:r>
      <w:r>
        <w:t>общей площадью 1475</w:t>
      </w:r>
      <w:r w:rsidR="00CB475C">
        <w:t>4</w:t>
      </w:r>
      <w:r>
        <w:t xml:space="preserve"> кв. метров. </w:t>
      </w:r>
      <w:r w:rsidRPr="00263EDB">
        <w:rPr>
          <w:szCs w:val="27"/>
        </w:rPr>
        <w:t xml:space="preserve">Наибольшая площадь введенных </w:t>
      </w:r>
      <w:r w:rsidR="00132C72">
        <w:rPr>
          <w:szCs w:val="27"/>
        </w:rPr>
        <w:t>домов</w:t>
      </w:r>
      <w:r w:rsidRPr="00263EDB">
        <w:rPr>
          <w:szCs w:val="27"/>
        </w:rPr>
        <w:t xml:space="preserve"> в Мичуринском, Быстровском</w:t>
      </w:r>
      <w:r w:rsidR="00934EBC">
        <w:rPr>
          <w:szCs w:val="27"/>
        </w:rPr>
        <w:t xml:space="preserve"> и</w:t>
      </w:r>
      <w:r w:rsidRPr="00263EDB">
        <w:rPr>
          <w:szCs w:val="27"/>
        </w:rPr>
        <w:t xml:space="preserve"> Евсинском сельсоветах.</w:t>
      </w:r>
    </w:p>
    <w:p w:rsidR="005427AF" w:rsidRDefault="005427AF" w:rsidP="005427AF">
      <w:r w:rsidRPr="000B5176">
        <w:t>С целью обеспечения жильем детей-сирот и детей, оставшихся без попечения родителей</w:t>
      </w:r>
      <w:r>
        <w:t xml:space="preserve">, </w:t>
      </w:r>
      <w:r w:rsidRPr="000B5176">
        <w:t>приобретено 20 жилых помещений</w:t>
      </w:r>
      <w:r w:rsidRPr="00C15C60">
        <w:rPr>
          <w:b/>
          <w:i/>
        </w:rPr>
        <w:t xml:space="preserve">  </w:t>
      </w:r>
      <w:r w:rsidRPr="00C15C60">
        <w:t>на общую сумму 23</w:t>
      </w:r>
      <w:r>
        <w:t xml:space="preserve">,6 млн. </w:t>
      </w:r>
      <w:r w:rsidRPr="00C15C60">
        <w:t>рублей</w:t>
      </w:r>
      <w:r>
        <w:t xml:space="preserve">. </w:t>
      </w:r>
    </w:p>
    <w:p w:rsidR="005427AF" w:rsidRPr="0075538B" w:rsidRDefault="005427AF" w:rsidP="005427AF">
      <w:pPr>
        <w:ind w:firstLine="708"/>
      </w:pPr>
      <w:r>
        <w:t xml:space="preserve"> В</w:t>
      </w:r>
      <w:r w:rsidRPr="0075538B">
        <w:t>дове ветерана ВОВ предоставлена денежная выплата на приобретение жилого помещения в сумме 1</w:t>
      </w:r>
      <w:r>
        <w:t>,3</w:t>
      </w:r>
      <w:r w:rsidRPr="0075538B">
        <w:t> </w:t>
      </w:r>
      <w:r>
        <w:t xml:space="preserve">млн. </w:t>
      </w:r>
      <w:r w:rsidRPr="0075538B">
        <w:t>руб</w:t>
      </w:r>
      <w:r>
        <w:t>лей</w:t>
      </w:r>
      <w:r w:rsidRPr="0075538B">
        <w:t xml:space="preserve">. </w:t>
      </w:r>
      <w:r>
        <w:t xml:space="preserve"> </w:t>
      </w:r>
    </w:p>
    <w:p w:rsidR="005427AF" w:rsidRPr="006F2512" w:rsidRDefault="005427AF" w:rsidP="005427AF">
      <w:pPr>
        <w:ind w:firstLine="708"/>
      </w:pPr>
      <w:r>
        <w:t xml:space="preserve"> О</w:t>
      </w:r>
      <w:r w:rsidRPr="006F2512">
        <w:t xml:space="preserve">дной молодой семье </w:t>
      </w:r>
      <w:r>
        <w:t>из ФБ и ОБ выделены средства на приобретение жилья, в</w:t>
      </w:r>
      <w:r w:rsidRPr="006F2512">
        <w:t xml:space="preserve"> сумм</w:t>
      </w:r>
      <w:r>
        <w:t>е</w:t>
      </w:r>
      <w:r w:rsidRPr="006F2512">
        <w:t xml:space="preserve"> 1</w:t>
      </w:r>
      <w:r w:rsidR="00B336F0">
        <w:t>,1</w:t>
      </w:r>
      <w:r w:rsidRPr="006F2512">
        <w:t> </w:t>
      </w:r>
      <w:r>
        <w:t>млн</w:t>
      </w:r>
      <w:r w:rsidR="00B336F0">
        <w:t>.</w:t>
      </w:r>
      <w:r>
        <w:t xml:space="preserve"> </w:t>
      </w:r>
      <w:r w:rsidRPr="006F2512">
        <w:t>руб</w:t>
      </w:r>
      <w:r>
        <w:t>лей</w:t>
      </w:r>
      <w:r w:rsidRPr="006F2512">
        <w:t>.</w:t>
      </w:r>
      <w:r>
        <w:t xml:space="preserve"> </w:t>
      </w:r>
    </w:p>
    <w:p w:rsidR="005427AF" w:rsidRPr="00AA7B07" w:rsidRDefault="005427AF" w:rsidP="005427AF">
      <w:pPr>
        <w:ind w:firstLine="708"/>
      </w:pPr>
      <w:r>
        <w:t xml:space="preserve"> </w:t>
      </w:r>
      <w:r w:rsidRPr="00AA7B07">
        <w:t xml:space="preserve">В  </w:t>
      </w:r>
      <w:r>
        <w:t xml:space="preserve">рамках </w:t>
      </w:r>
      <w:r w:rsidRPr="00AA7B07">
        <w:t>федеральной целевой программ</w:t>
      </w:r>
      <w:r>
        <w:t>ы</w:t>
      </w:r>
      <w:r w:rsidRPr="00AA7B07">
        <w:t xml:space="preserve"> двум молодым специалистам </w:t>
      </w:r>
      <w:r>
        <w:t>представлены средства</w:t>
      </w:r>
      <w:r w:rsidRPr="00AA7B07">
        <w:t xml:space="preserve"> на строительство </w:t>
      </w:r>
      <w:r>
        <w:t>ж</w:t>
      </w:r>
      <w:r w:rsidRPr="00AA7B07">
        <w:t>ил</w:t>
      </w:r>
      <w:r>
        <w:t>ых</w:t>
      </w:r>
      <w:r w:rsidRPr="00AA7B07">
        <w:t xml:space="preserve"> </w:t>
      </w:r>
      <w:r>
        <w:t xml:space="preserve">домов </w:t>
      </w:r>
      <w:r w:rsidRPr="00AA7B07">
        <w:t>в с.</w:t>
      </w:r>
      <w:r>
        <w:t xml:space="preserve"> </w:t>
      </w:r>
      <w:r w:rsidRPr="00AA7B07">
        <w:t>Быстровка</w:t>
      </w:r>
      <w:r>
        <w:t xml:space="preserve"> </w:t>
      </w:r>
      <w:r w:rsidRPr="00AA7B07">
        <w:t xml:space="preserve">на общую сумму 2 </w:t>
      </w:r>
      <w:r>
        <w:t>мл</w:t>
      </w:r>
      <w:r w:rsidR="00B336F0">
        <w:t>н.</w:t>
      </w:r>
      <w:r>
        <w:t xml:space="preserve"> </w:t>
      </w:r>
      <w:r w:rsidRPr="00AA7B07">
        <w:t>руб</w:t>
      </w:r>
      <w:r>
        <w:t>лей</w:t>
      </w:r>
      <w:r w:rsidRPr="00AA7B07">
        <w:t>.</w:t>
      </w:r>
    </w:p>
    <w:p w:rsidR="005427AF" w:rsidRDefault="005427AF" w:rsidP="005427AF">
      <w:pPr>
        <w:spacing w:after="20"/>
        <w:ind w:firstLine="708"/>
      </w:pPr>
      <w:r>
        <w:rPr>
          <w:i/>
        </w:rPr>
        <w:t>Общ</w:t>
      </w:r>
      <w:r w:rsidRPr="00C15C60">
        <w:rPr>
          <w:i/>
        </w:rPr>
        <w:t>ее количество застройщиков по району</w:t>
      </w:r>
      <w:r w:rsidRPr="00C15C60">
        <w:t xml:space="preserve"> </w:t>
      </w:r>
      <w:r>
        <w:t>п</w:t>
      </w:r>
      <w:r w:rsidRPr="00C15C60">
        <w:t>о все</w:t>
      </w:r>
      <w:r>
        <w:t>м</w:t>
      </w:r>
      <w:r w:rsidRPr="00C15C60">
        <w:t xml:space="preserve"> реестра</w:t>
      </w:r>
      <w:r>
        <w:t>м</w:t>
      </w:r>
      <w:r w:rsidRPr="00C15C60">
        <w:t>, направленны</w:t>
      </w:r>
      <w:r>
        <w:t>м</w:t>
      </w:r>
      <w:r w:rsidRPr="00C15C60">
        <w:t xml:space="preserve"> на утверждение Губернатора НСО, составляет 1</w:t>
      </w:r>
      <w:r>
        <w:t>94</w:t>
      </w:r>
      <w:r w:rsidRPr="00C15C60">
        <w:t xml:space="preserve"> человек</w:t>
      </w:r>
      <w:r>
        <w:t>а, в т.ч. 14 многодетных семей,</w:t>
      </w:r>
      <w:r w:rsidRPr="00C15C60">
        <w:t xml:space="preserve"> на общую сумму </w:t>
      </w:r>
      <w:r>
        <w:t>30</w:t>
      </w:r>
      <w:r w:rsidRPr="00C15C60">
        <w:t xml:space="preserve"> м</w:t>
      </w:r>
      <w:r>
        <w:t>иллионов</w:t>
      </w:r>
      <w:r w:rsidRPr="00C15C60">
        <w:t xml:space="preserve"> рублей.</w:t>
      </w:r>
      <w:r>
        <w:t xml:space="preserve"> Кроме финансирования на строительство и приобретение жилья.</w:t>
      </w:r>
    </w:p>
    <w:p w:rsidR="00376814" w:rsidRPr="00D75EF8" w:rsidRDefault="00376814" w:rsidP="00376814">
      <w:pPr>
        <w:ind w:firstLine="708"/>
      </w:pPr>
    </w:p>
    <w:p w:rsidR="00376814" w:rsidRPr="00D75EF8" w:rsidRDefault="00376814" w:rsidP="00376814">
      <w:pPr>
        <w:ind w:firstLine="709"/>
      </w:pPr>
      <w:r w:rsidRPr="00D75EF8">
        <w:t>МАЛОЕ И СРЕДНЕЕ ПРЕДПРИНИМАТЕЛЬСТВО</w:t>
      </w:r>
    </w:p>
    <w:p w:rsidR="00CB475C" w:rsidRPr="009D2056" w:rsidRDefault="00CB475C" w:rsidP="00CB475C">
      <w:pPr>
        <w:ind w:firstLine="709"/>
      </w:pPr>
      <w:r w:rsidRPr="009D2056">
        <w:t>На территории района осуществляют свою деятельность 171</w:t>
      </w:r>
      <w:r w:rsidR="009D2056" w:rsidRPr="009D2056">
        <w:t>7</w:t>
      </w:r>
      <w:r w:rsidRPr="009D2056">
        <w:t xml:space="preserve"> субъектов малого и среднего предпринимательства, из них 5</w:t>
      </w:r>
      <w:r w:rsidR="009D2056" w:rsidRPr="009D2056">
        <w:t>72</w:t>
      </w:r>
      <w:r w:rsidRPr="009D2056">
        <w:t xml:space="preserve"> предприяти</w:t>
      </w:r>
      <w:r w:rsidR="009D2056" w:rsidRPr="009D2056">
        <w:t>я</w:t>
      </w:r>
      <w:r w:rsidRPr="009D2056">
        <w:t xml:space="preserve"> (в т.ч. 1</w:t>
      </w:r>
      <w:r w:rsidR="009D2056" w:rsidRPr="009D2056">
        <w:t>0</w:t>
      </w:r>
      <w:r w:rsidRPr="009D2056">
        <w:t xml:space="preserve"> – средних, 49 – малых, 19</w:t>
      </w:r>
      <w:r w:rsidR="009D2056" w:rsidRPr="009D2056">
        <w:t>3</w:t>
      </w:r>
      <w:r w:rsidRPr="009D2056">
        <w:t xml:space="preserve"> – микро и 320 – КФХ) и 11</w:t>
      </w:r>
      <w:r w:rsidR="009D2056" w:rsidRPr="009D2056">
        <w:t>45</w:t>
      </w:r>
      <w:r w:rsidRPr="009D2056">
        <w:t xml:space="preserve"> индивидуальны</w:t>
      </w:r>
      <w:r w:rsidR="009D2056" w:rsidRPr="009D2056">
        <w:t>х</w:t>
      </w:r>
      <w:r w:rsidRPr="009D2056">
        <w:t xml:space="preserve"> предпринимател</w:t>
      </w:r>
      <w:r w:rsidR="009D2056" w:rsidRPr="009D2056">
        <w:t>ей</w:t>
      </w:r>
      <w:r w:rsidRPr="009D2056">
        <w:t>.</w:t>
      </w:r>
    </w:p>
    <w:p w:rsidR="00CB475C" w:rsidRPr="009D2056" w:rsidRDefault="00CB475C" w:rsidP="00CB475C">
      <w:pPr>
        <w:ind w:firstLine="709"/>
      </w:pPr>
      <w:r w:rsidRPr="009D2056">
        <w:t>Всего в сфере малого и среднего предпринимательства задействовано 6</w:t>
      </w:r>
      <w:r w:rsidR="009D2056" w:rsidRPr="009D2056">
        <w:t>556</w:t>
      </w:r>
      <w:r w:rsidRPr="009D2056">
        <w:t xml:space="preserve"> человек, что составляет 2</w:t>
      </w:r>
      <w:r w:rsidR="009D2056" w:rsidRPr="009D2056">
        <w:t>1</w:t>
      </w:r>
      <w:r w:rsidRPr="009D2056">
        <w:t>% от общей численности занятых в экономике района.</w:t>
      </w:r>
    </w:p>
    <w:p w:rsidR="00CB475C" w:rsidRPr="009D2056" w:rsidRDefault="00CB475C" w:rsidP="00CB475C">
      <w:pPr>
        <w:ind w:firstLine="709"/>
      </w:pPr>
      <w:r w:rsidRPr="009D2056">
        <w:t>В 2014 году субъектами малого и среднего предпринимательства произведено товаров, выполнено работ и оказано услуг на 11523,4 млн. рублей, что на 11,5% больше объема аналогичного показателя за 2013 год. Доля малого и среднего бизнеса в общем объеме выпуска товаров, работ и услуг составляет 27%.</w:t>
      </w:r>
    </w:p>
    <w:p w:rsidR="00CB475C" w:rsidRPr="009D2056" w:rsidRDefault="00CB475C" w:rsidP="00CB475C">
      <w:pPr>
        <w:ind w:firstLine="709"/>
        <w:rPr>
          <w:color w:val="000000"/>
        </w:rPr>
      </w:pPr>
      <w:r w:rsidRPr="009D2056">
        <w:t xml:space="preserve">В 2014 году </w:t>
      </w:r>
      <w:r w:rsidRPr="009D2056">
        <w:rPr>
          <w:rStyle w:val="a8"/>
          <w:b w:val="0"/>
          <w:bCs w:val="0"/>
        </w:rPr>
        <w:t>рамках муниципальной</w:t>
      </w:r>
      <w:r w:rsidRPr="009D2056">
        <w:t xml:space="preserve"> программы «Развитие малого и среднего предпринимательства в Искитимском районе на 2014-2016 годы» на общую сумму 2237,4 тыс. рублей оказана финансовая поддержка 15 представителям малого бизнеса, из них: 7 микропредприятиям, 2 крестьянским (фермерским) хозяйствам и 6 индивидуальным предпринимателям. Данными субъектами малого бизнеса охвачено 12 видов деятельности: деревообработка, производство строительных материалов, птицеводство, пчеловодство, разведение кроликов, выращивание картофеля, массовый пошив спецодежды, оказание услуг по ремонту одежды, по изготовлению мебели и иные</w:t>
      </w:r>
      <w:r w:rsidRPr="009D2056">
        <w:rPr>
          <w:color w:val="000000"/>
        </w:rPr>
        <w:t>.</w:t>
      </w:r>
    </w:p>
    <w:p w:rsidR="00CB475C" w:rsidRPr="009D2056" w:rsidRDefault="00CB475C" w:rsidP="00CB475C">
      <w:pPr>
        <w:pStyle w:val="a7"/>
        <w:ind w:left="0" w:firstLine="709"/>
      </w:pPr>
      <w:r w:rsidRPr="009D2056">
        <w:lastRenderedPageBreak/>
        <w:t>В рамках государственной программы «Развитие субъектов малого и среднего предпринимательства в Новосибирской области на 2012-2016 годы» финансовая поддержка оказана 7 субъектам малого предпринимательства района на общую сумму 1688 тыс. рублей.</w:t>
      </w:r>
    </w:p>
    <w:p w:rsidR="00CB475C" w:rsidRPr="009D2056" w:rsidRDefault="00CB475C" w:rsidP="00CB475C">
      <w:pPr>
        <w:ind w:firstLine="709"/>
      </w:pPr>
      <w:r w:rsidRPr="009D2056">
        <w:rPr>
          <w:color w:val="000000"/>
        </w:rPr>
        <w:t xml:space="preserve">Впервые в 2014 году проведен конкурс «Предприниматель года» для субъектов малого бизнеса района по двум номинациям: «Бизнес-леди» и «Эффективность и развитие», с выплатой победителям конкурса, </w:t>
      </w:r>
      <w:r w:rsidRPr="009D2056">
        <w:t xml:space="preserve">занявшим </w:t>
      </w:r>
      <w:r w:rsidRPr="009D2056">
        <w:rPr>
          <w:lang w:val="en-US"/>
        </w:rPr>
        <w:t>I</w:t>
      </w:r>
      <w:r w:rsidRPr="009D2056">
        <w:t xml:space="preserve"> место</w:t>
      </w:r>
      <w:r w:rsidRPr="009D2056">
        <w:rPr>
          <w:color w:val="000000"/>
        </w:rPr>
        <w:t xml:space="preserve"> в каждой номинации</w:t>
      </w:r>
      <w:r w:rsidRPr="009D2056">
        <w:t>, денежных премий, на общую сумму 100 тыс. рублей.</w:t>
      </w:r>
    </w:p>
    <w:p w:rsidR="00CB475C" w:rsidRPr="009D2056" w:rsidRDefault="00CB475C" w:rsidP="00CB475C">
      <w:pPr>
        <w:pStyle w:val="a7"/>
        <w:ind w:left="0" w:firstLine="709"/>
      </w:pPr>
      <w:r w:rsidRPr="009D2056">
        <w:t>С целью поощрения субъектов малого бизнеса, вносящих значительный вклад в развитие района, в текущем году в газете «Искитимская газета» было размещено 11 статьей на общую сумму 49,3 тыс. рублей.</w:t>
      </w:r>
    </w:p>
    <w:p w:rsidR="00CB475C" w:rsidRDefault="00CB475C" w:rsidP="00CB475C">
      <w:pPr>
        <w:ind w:firstLine="709"/>
      </w:pPr>
      <w:r w:rsidRPr="009D2056">
        <w:t>С целью оказания информационной и консультационной форм поддержки малого бизнеса на территории района функционируют информационно-консультационные пункты (ИКП) Искитимского района и р.п.</w:t>
      </w:r>
      <w:r w:rsidR="00C13372" w:rsidRPr="009D2056">
        <w:t xml:space="preserve"> </w:t>
      </w:r>
      <w:r w:rsidRPr="009D2056">
        <w:t>Линево по вопросам развития малого и среднего предпринимательства. По итогам 2014 года на ИКП за консультациями обратилось 91 человек.</w:t>
      </w:r>
    </w:p>
    <w:p w:rsidR="00376814" w:rsidRPr="00D75EF8" w:rsidRDefault="00376814" w:rsidP="00CB475C">
      <w:pPr>
        <w:ind w:firstLine="708"/>
      </w:pPr>
    </w:p>
    <w:p w:rsidR="00376814" w:rsidRPr="00D75EF8" w:rsidRDefault="00376814" w:rsidP="00376814">
      <w:pPr>
        <w:rPr>
          <w:bCs/>
        </w:rPr>
      </w:pPr>
      <w:r w:rsidRPr="00D75EF8">
        <w:rPr>
          <w:bCs/>
        </w:rPr>
        <w:t>ПОТРЕБИТЕЛЬСКИЙ РЫНОК</w:t>
      </w:r>
    </w:p>
    <w:p w:rsidR="001E5D74" w:rsidRPr="00730F52" w:rsidRDefault="001E5D74" w:rsidP="001E5D74">
      <w:pPr>
        <w:pStyle w:val="a7"/>
        <w:ind w:left="0" w:firstLine="708"/>
      </w:pPr>
      <w:r w:rsidRPr="00730F52">
        <w:t>На территории района осуществляют деятельность 44</w:t>
      </w:r>
      <w:r>
        <w:t>3</w:t>
      </w:r>
      <w:r w:rsidRPr="00730F52">
        <w:t xml:space="preserve"> объект</w:t>
      </w:r>
      <w:r>
        <w:t>а</w:t>
      </w:r>
      <w:r w:rsidRPr="00730F52">
        <w:t xml:space="preserve"> торговли: 27</w:t>
      </w:r>
      <w:r>
        <w:t>3</w:t>
      </w:r>
      <w:r w:rsidRPr="00730F52">
        <w:t xml:space="preserve"> магазин</w:t>
      </w:r>
      <w:r>
        <w:t>а</w:t>
      </w:r>
      <w:r w:rsidRPr="00730F52">
        <w:t>, 17</w:t>
      </w:r>
      <w:r>
        <w:t>0</w:t>
      </w:r>
      <w:r w:rsidRPr="00730F52">
        <w:t xml:space="preserve"> павильон</w:t>
      </w:r>
      <w:r>
        <w:t>ов</w:t>
      </w:r>
      <w:r w:rsidRPr="00730F52">
        <w:t xml:space="preserve"> и киоск</w:t>
      </w:r>
      <w:r>
        <w:t xml:space="preserve">ов, а так же </w:t>
      </w:r>
      <w:r w:rsidRPr="00730F52">
        <w:t>7</w:t>
      </w:r>
      <w:r>
        <w:t>0</w:t>
      </w:r>
      <w:r w:rsidRPr="00730F52">
        <w:t xml:space="preserve"> объект</w:t>
      </w:r>
      <w:r>
        <w:t>ов</w:t>
      </w:r>
      <w:r w:rsidRPr="00730F52">
        <w:t xml:space="preserve"> общественного питания, из них – 3</w:t>
      </w:r>
      <w:r>
        <w:t>2</w:t>
      </w:r>
      <w:r w:rsidRPr="00730F52">
        <w:t xml:space="preserve"> школьные столовые. В р.п. Линево работает ежедневная универсальная ярмарка.</w:t>
      </w:r>
    </w:p>
    <w:p w:rsidR="00736686" w:rsidRDefault="001E5D74" w:rsidP="00736686">
      <w:pPr>
        <w:ind w:firstLine="680"/>
      </w:pPr>
      <w:r w:rsidRPr="00730F52">
        <w:t xml:space="preserve">На сегодняшний день </w:t>
      </w:r>
      <w:r>
        <w:t>в районе</w:t>
      </w:r>
      <w:r w:rsidRPr="00730F52">
        <w:t xml:space="preserve"> функциониру</w:t>
      </w:r>
      <w:r>
        <w:t>ю</w:t>
      </w:r>
      <w:r w:rsidRPr="00730F52">
        <w:t xml:space="preserve">т 12 магазинов крупных торговых сетей - 5 магазинов «МАРИЯ-РА», принадлежащие ООО «Розница – К 1»; 4 магазина «Холди-дискаунтер» - принадлежащие ООО«Холидей»; 1 магазин – ООО «НОВЭКС; 2 магазина «Магнит» - ЗАО «Тандер», из них </w:t>
      </w:r>
      <w:r w:rsidR="002F05EA">
        <w:t>4</w:t>
      </w:r>
      <w:r>
        <w:t xml:space="preserve"> </w:t>
      </w:r>
      <w:r w:rsidRPr="00730F52">
        <w:t xml:space="preserve">открыты </w:t>
      </w:r>
      <w:r>
        <w:t xml:space="preserve">в </w:t>
      </w:r>
      <w:r w:rsidRPr="00730F52">
        <w:t>2014 год</w:t>
      </w:r>
      <w:r>
        <w:t>у</w:t>
      </w:r>
      <w:r w:rsidR="006F018D">
        <w:t xml:space="preserve"> - </w:t>
      </w:r>
      <w:r w:rsidR="00736686">
        <w:t>2</w:t>
      </w:r>
      <w:r w:rsidR="00736686" w:rsidRPr="00F445A5">
        <w:t xml:space="preserve"> магазин</w:t>
      </w:r>
      <w:r w:rsidR="00736686">
        <w:t>а</w:t>
      </w:r>
      <w:r w:rsidR="00736686" w:rsidRPr="00F445A5">
        <w:t xml:space="preserve"> «Холди-дискаунтер» - в </w:t>
      </w:r>
      <w:r w:rsidR="00736686">
        <w:t>с.</w:t>
      </w:r>
      <w:r w:rsidR="00736686" w:rsidRPr="00F445A5">
        <w:t xml:space="preserve"> Лебедевка и Линево, 2 магазина «Магнит» - в р.п. Линево</w:t>
      </w:r>
      <w:r w:rsidR="006F018D">
        <w:t>.</w:t>
      </w:r>
      <w:r w:rsidR="00736686">
        <w:t xml:space="preserve"> </w:t>
      </w:r>
      <w:r w:rsidR="006F018D">
        <w:t>В</w:t>
      </w:r>
      <w:r w:rsidR="00736686">
        <w:t xml:space="preserve"> результате образовано 30 новых рабочих мест.</w:t>
      </w:r>
    </w:p>
    <w:p w:rsidR="001E5D74" w:rsidRPr="00730F52" w:rsidRDefault="001E5D74" w:rsidP="001E5D74">
      <w:pPr>
        <w:ind w:firstLine="680"/>
      </w:pPr>
      <w:r>
        <w:t xml:space="preserve">Для </w:t>
      </w:r>
      <w:r w:rsidRPr="00730F52">
        <w:t>улучшени</w:t>
      </w:r>
      <w:r>
        <w:t>я</w:t>
      </w:r>
      <w:r w:rsidRPr="00730F52">
        <w:t xml:space="preserve"> качества обслуживания населения</w:t>
      </w:r>
      <w:r>
        <w:t xml:space="preserve"> в 2014 году, на</w:t>
      </w:r>
      <w:r w:rsidRPr="00730F52">
        <w:t xml:space="preserve"> территории универсальной ежедневной ярмарки, завершено строительство 2-</w:t>
      </w:r>
      <w:r>
        <w:t>го</w:t>
      </w:r>
      <w:r w:rsidRPr="00730F52">
        <w:t xml:space="preserve"> крыт</w:t>
      </w:r>
      <w:r>
        <w:t>ого</w:t>
      </w:r>
      <w:r w:rsidRPr="00730F52">
        <w:t xml:space="preserve"> корпус</w:t>
      </w:r>
      <w:r>
        <w:t>а.</w:t>
      </w:r>
    </w:p>
    <w:p w:rsidR="001E5D74" w:rsidRPr="007965D3" w:rsidRDefault="001E5D74" w:rsidP="001E5D74">
      <w:pPr>
        <w:ind w:firstLine="708"/>
      </w:pPr>
      <w:r w:rsidRPr="007965D3">
        <w:t>Товарооборот</w:t>
      </w:r>
      <w:r>
        <w:t xml:space="preserve"> </w:t>
      </w:r>
      <w:r w:rsidRPr="007965D3">
        <w:t xml:space="preserve"> за 201</w:t>
      </w:r>
      <w:r>
        <w:t>4</w:t>
      </w:r>
      <w:r w:rsidRPr="007965D3">
        <w:t xml:space="preserve"> год по району составил </w:t>
      </w:r>
      <w:r>
        <w:t xml:space="preserve">6873,0 </w:t>
      </w:r>
      <w:r w:rsidRPr="007965D3">
        <w:t xml:space="preserve">млн. рублей, что на </w:t>
      </w:r>
      <w:r>
        <w:t>12</w:t>
      </w:r>
      <w:r w:rsidRPr="007965D3">
        <w:t>,</w:t>
      </w:r>
      <w:r>
        <w:t>7</w:t>
      </w:r>
      <w:r w:rsidRPr="007965D3">
        <w:t>% больше соответствующего показателя за 201</w:t>
      </w:r>
      <w:r>
        <w:t>3</w:t>
      </w:r>
      <w:r w:rsidRPr="007965D3">
        <w:t xml:space="preserve"> год. Индекс физического объема составил 1</w:t>
      </w:r>
      <w:r>
        <w:t>06,4</w:t>
      </w:r>
      <w:r w:rsidRPr="007965D3">
        <w:t>%.</w:t>
      </w:r>
    </w:p>
    <w:p w:rsidR="001E5D74" w:rsidRPr="00730F52" w:rsidRDefault="001E5D74" w:rsidP="001E5D74">
      <w:pPr>
        <w:pStyle w:val="a7"/>
        <w:ind w:left="0" w:firstLine="708"/>
      </w:pPr>
      <w:r w:rsidRPr="00730F52">
        <w:t xml:space="preserve">Самым крупным предприятием, осуществляющим торговую деятельность на территории района, является Искитимское ПТПО. Магазины Искитимского ПТПО обслуживают население в 57 населенных пунктах. </w:t>
      </w:r>
    </w:p>
    <w:p w:rsidR="001E5D74" w:rsidRPr="00730F52" w:rsidRDefault="001E5D74" w:rsidP="001E5D74">
      <w:pPr>
        <w:widowControl w:val="0"/>
        <w:autoSpaceDE w:val="0"/>
        <w:autoSpaceDN w:val="0"/>
        <w:adjustRightInd w:val="0"/>
        <w:ind w:firstLine="708"/>
      </w:pPr>
      <w:r w:rsidRPr="00730F52">
        <w:t>Общая площадь всех объектов торговли составляет 4</w:t>
      </w:r>
      <w:r w:rsidR="006F018D">
        <w:t>8,4</w:t>
      </w:r>
      <w:r w:rsidRPr="00730F52">
        <w:t xml:space="preserve"> тыс.кв.м., торговая площадь – 27,7 тыс. кв.м., что составляет 3</w:t>
      </w:r>
      <w:r w:rsidR="0027488D">
        <w:t>79,4</w:t>
      </w:r>
      <w:r w:rsidRPr="00730F52">
        <w:t xml:space="preserve"> кв.м. на 1 человека.</w:t>
      </w:r>
    </w:p>
    <w:p w:rsidR="001E5D74" w:rsidRDefault="001E5D74" w:rsidP="001E5D74">
      <w:pPr>
        <w:widowControl w:val="0"/>
        <w:autoSpaceDE w:val="0"/>
        <w:autoSpaceDN w:val="0"/>
        <w:adjustRightInd w:val="0"/>
        <w:ind w:firstLine="708"/>
      </w:pPr>
      <w:r w:rsidRPr="00730F52">
        <w:t>В сфере торговли и общественного питания трудится 17</w:t>
      </w:r>
      <w:r w:rsidR="0027488D">
        <w:t>41</w:t>
      </w:r>
      <w:r w:rsidRPr="00730F52">
        <w:t xml:space="preserve"> человек.</w:t>
      </w:r>
    </w:p>
    <w:p w:rsidR="001E5D74" w:rsidRDefault="001E5D74" w:rsidP="001E5D74">
      <w:pPr>
        <w:widowControl w:val="0"/>
        <w:autoSpaceDE w:val="0"/>
        <w:autoSpaceDN w:val="0"/>
        <w:adjustRightInd w:val="0"/>
        <w:ind w:firstLine="708"/>
      </w:pPr>
      <w:r>
        <w:t xml:space="preserve">На предприятиях торговли развиты прогрессивные методы торговли: </w:t>
      </w:r>
      <w:r>
        <w:lastRenderedPageBreak/>
        <w:t>реализация товаров в кредит, продажа товара по предварительному заказу, продажа товаров со скидками, продажа по каталогам.</w:t>
      </w:r>
    </w:p>
    <w:p w:rsidR="00287B73" w:rsidRPr="007965D3" w:rsidRDefault="00063AC6" w:rsidP="00287B73">
      <w:pPr>
        <w:ind w:firstLine="708"/>
      </w:pPr>
      <w:r>
        <w:t xml:space="preserve">Оборот общественного питания за отчетный период составил 325 млн. рублей, что на 15,4%  больше аналогичного показателя за прошлый год. </w:t>
      </w:r>
      <w:r w:rsidR="00287B73" w:rsidRPr="007965D3">
        <w:t>Индекс физического объема составил 1</w:t>
      </w:r>
      <w:r w:rsidR="00287B73">
        <w:t>09</w:t>
      </w:r>
      <w:r w:rsidR="00287B73" w:rsidRPr="007965D3">
        <w:t>%.</w:t>
      </w:r>
    </w:p>
    <w:p w:rsidR="00CF2A46" w:rsidRPr="00CF2A46" w:rsidRDefault="00CF2A46" w:rsidP="00CF2A46">
      <w:pPr>
        <w:pStyle w:val="a4"/>
        <w:spacing w:after="0" w:line="240" w:lineRule="auto"/>
        <w:ind w:firstLine="708"/>
        <w:jc w:val="both"/>
        <w:rPr>
          <w:rFonts w:ascii="Times New Roman" w:hAnsi="Times New Roman"/>
          <w:sz w:val="28"/>
          <w:szCs w:val="28"/>
        </w:rPr>
      </w:pPr>
      <w:r w:rsidRPr="00CF2A46">
        <w:rPr>
          <w:rFonts w:ascii="Times New Roman" w:hAnsi="Times New Roman"/>
          <w:sz w:val="28"/>
          <w:szCs w:val="28"/>
        </w:rPr>
        <w:t>Развитие торговли, включая общественное питание, осуществляется главным образом за счет собственных средств организаций и индивидуальных предпринимателей.</w:t>
      </w:r>
    </w:p>
    <w:p w:rsidR="00CF2A46" w:rsidRPr="007965D3" w:rsidRDefault="00CF2A46" w:rsidP="00CF2A46">
      <w:pPr>
        <w:ind w:firstLine="708"/>
      </w:pPr>
      <w:r w:rsidRPr="00CF2A46">
        <w:t>По вопросам в сфере защиты прав потребителей в управление</w:t>
      </w:r>
      <w:r w:rsidRPr="007965D3">
        <w:t xml:space="preserve"> экономического развития, промышленности и торговли администрации района в 201</w:t>
      </w:r>
      <w:r>
        <w:t>4</w:t>
      </w:r>
      <w:r w:rsidRPr="007965D3">
        <w:t xml:space="preserve"> году обратилось </w:t>
      </w:r>
      <w:r>
        <w:t>31</w:t>
      </w:r>
      <w:r w:rsidRPr="007965D3">
        <w:t xml:space="preserve"> человек.</w:t>
      </w:r>
    </w:p>
    <w:p w:rsidR="00CF2A46" w:rsidRPr="003432AA" w:rsidRDefault="00CF2A46" w:rsidP="00CF2A46">
      <w:pPr>
        <w:pStyle w:val="a7"/>
        <w:ind w:left="0" w:firstLine="708"/>
      </w:pPr>
      <w:r w:rsidRPr="003432AA">
        <w:t>В отчетном периоде предприятия и индивидуальные предприниматели района прин</w:t>
      </w:r>
      <w:r>
        <w:t>яли</w:t>
      </w:r>
      <w:r w:rsidRPr="003432AA">
        <w:t xml:space="preserve"> участие в 4-х оптово-розничных зональных универсальных ярмарках - «Искитимская», «Сузунское разноцветье», «Черепановская», «Краснообская осень». Участники ярмарок удостоены 5-ти больших золотых медалей</w:t>
      </w:r>
      <w:r w:rsidRPr="003432AA">
        <w:rPr>
          <w:bCs/>
          <w:color w:val="000000"/>
          <w:spacing w:val="2"/>
        </w:rPr>
        <w:t xml:space="preserve">, 7-ми малых золотых медалей </w:t>
      </w:r>
      <w:r w:rsidRPr="003432AA">
        <w:t>и 14 дипломов.</w:t>
      </w:r>
    </w:p>
    <w:p w:rsidR="00CF2A46" w:rsidRPr="00A83E1E" w:rsidRDefault="00CF2A46" w:rsidP="00CF2A46">
      <w:pPr>
        <w:ind w:firstLine="708"/>
      </w:pPr>
      <w:r w:rsidRPr="00A83E1E">
        <w:t>Объем платных услуг населению за 201</w:t>
      </w:r>
      <w:r>
        <w:t>4 год составил 1124</w:t>
      </w:r>
      <w:r w:rsidRPr="00A83E1E">
        <w:t>,</w:t>
      </w:r>
      <w:r>
        <w:t>8 млн. рублей, что на 7</w:t>
      </w:r>
      <w:r w:rsidRPr="00A83E1E">
        <w:t>,</w:t>
      </w:r>
      <w:r>
        <w:t>1</w:t>
      </w:r>
      <w:r w:rsidRPr="00A83E1E">
        <w:t>% в действующих ценах больше аналогичного показателя за 201</w:t>
      </w:r>
      <w:r>
        <w:t>3</w:t>
      </w:r>
      <w:r w:rsidRPr="00A83E1E">
        <w:t xml:space="preserve"> год. Индекс физического объема составил 10</w:t>
      </w:r>
      <w:r>
        <w:t>0</w:t>
      </w:r>
      <w:r w:rsidRPr="00A83E1E">
        <w:t>,</w:t>
      </w:r>
      <w:r>
        <w:t>9</w:t>
      </w:r>
      <w:r w:rsidRPr="00A83E1E">
        <w:t>%.</w:t>
      </w:r>
    </w:p>
    <w:p w:rsidR="00CF2A46" w:rsidRPr="00A83E1E" w:rsidRDefault="00CF2A46" w:rsidP="00CF2A46">
      <w:pPr>
        <w:autoSpaceDE w:val="0"/>
        <w:autoSpaceDN w:val="0"/>
        <w:adjustRightInd w:val="0"/>
        <w:ind w:firstLine="709"/>
        <w:rPr>
          <w:rFonts w:eastAsia="Calibri"/>
          <w:szCs w:val="26"/>
          <w:lang w:eastAsia="ru-RU"/>
        </w:rPr>
      </w:pPr>
      <w:r w:rsidRPr="00A83E1E">
        <w:rPr>
          <w:rFonts w:eastAsia="Calibri"/>
          <w:szCs w:val="26"/>
          <w:lang w:eastAsia="ru-RU"/>
        </w:rPr>
        <w:t>В структуре объема платных услуг населению 5</w:t>
      </w:r>
      <w:r>
        <w:rPr>
          <w:rFonts w:eastAsia="Calibri"/>
          <w:szCs w:val="26"/>
          <w:lang w:eastAsia="ru-RU"/>
        </w:rPr>
        <w:t>0</w:t>
      </w:r>
      <w:r w:rsidRPr="00A83E1E">
        <w:rPr>
          <w:rFonts w:eastAsia="Calibri"/>
          <w:szCs w:val="26"/>
          <w:lang w:eastAsia="ru-RU"/>
        </w:rPr>
        <w:t xml:space="preserve">% приходится на </w:t>
      </w:r>
      <w:r w:rsidRPr="00A83E1E">
        <w:t>услуги жилищно-коммунального характера</w:t>
      </w:r>
      <w:r w:rsidRPr="00A83E1E">
        <w:rPr>
          <w:rFonts w:eastAsia="Calibri"/>
          <w:szCs w:val="26"/>
          <w:lang w:eastAsia="ru-RU"/>
        </w:rPr>
        <w:t xml:space="preserve"> и </w:t>
      </w:r>
      <w:r>
        <w:rPr>
          <w:rFonts w:eastAsia="Calibri"/>
          <w:szCs w:val="26"/>
          <w:lang w:eastAsia="ru-RU"/>
        </w:rPr>
        <w:t xml:space="preserve">связи, </w:t>
      </w:r>
      <w:r w:rsidRPr="00A83E1E">
        <w:t>транспортные</w:t>
      </w:r>
      <w:r w:rsidRPr="00A83E1E">
        <w:rPr>
          <w:rFonts w:eastAsia="Calibri"/>
          <w:szCs w:val="26"/>
          <w:lang w:eastAsia="ru-RU"/>
        </w:rPr>
        <w:t xml:space="preserve"> услуги.</w:t>
      </w:r>
    </w:p>
    <w:p w:rsidR="00CF2A46" w:rsidRPr="00A83E1E" w:rsidRDefault="00CF2A46" w:rsidP="00CF2A46">
      <w:pPr>
        <w:tabs>
          <w:tab w:val="left" w:pos="709"/>
        </w:tabs>
      </w:pPr>
      <w:r>
        <w:t>Одним из направлений социально</w:t>
      </w:r>
      <w:r w:rsidRPr="00A83E1E">
        <w:t>-экономического развития территории является развитие рынка бытовых услуг. Бытовые услуги населению района предоставляются 2</w:t>
      </w:r>
      <w:r>
        <w:t>6</w:t>
      </w:r>
      <w:r w:rsidRPr="00A83E1E">
        <w:t xml:space="preserve"> объектами, принадлежащими муниципальным </w:t>
      </w:r>
      <w:r>
        <w:t xml:space="preserve"> предприятиям </w:t>
      </w:r>
      <w:r w:rsidRPr="00A83E1E">
        <w:t xml:space="preserve">и </w:t>
      </w:r>
      <w:r>
        <w:t xml:space="preserve">предприятиям </w:t>
      </w:r>
      <w:r w:rsidRPr="00A83E1E">
        <w:t>других форм собственности, и 10</w:t>
      </w:r>
      <w:r w:rsidR="003411EA">
        <w:t>4</w:t>
      </w:r>
      <w:r w:rsidRPr="00A83E1E">
        <w:t xml:space="preserve"> объект</w:t>
      </w:r>
      <w:r w:rsidR="003411EA">
        <w:t>ами</w:t>
      </w:r>
      <w:r w:rsidRPr="00A83E1E">
        <w:t>, принадлежащим</w:t>
      </w:r>
      <w:r w:rsidR="003411EA">
        <w:t>и</w:t>
      </w:r>
      <w:r w:rsidRPr="00A83E1E">
        <w:t xml:space="preserve"> индивидуальным предпринимателям. Численность работающих в сфере бытового обслуживания составила 3</w:t>
      </w:r>
      <w:r w:rsidR="003411EA">
        <w:t>5</w:t>
      </w:r>
      <w:r>
        <w:t>5</w:t>
      </w:r>
      <w:r w:rsidRPr="00A83E1E">
        <w:t xml:space="preserve"> человек, в т.ч. на предприятиях </w:t>
      </w:r>
      <w:r w:rsidR="003411EA">
        <w:t>–</w:t>
      </w:r>
      <w:r w:rsidRPr="00A83E1E">
        <w:t xml:space="preserve"> 1</w:t>
      </w:r>
      <w:r w:rsidR="003411EA">
        <w:t>11</w:t>
      </w:r>
      <w:r w:rsidRPr="00A83E1E">
        <w:t xml:space="preserve"> человек</w:t>
      </w:r>
      <w:r>
        <w:t xml:space="preserve"> и</w:t>
      </w:r>
      <w:r w:rsidRPr="00A83E1E">
        <w:t xml:space="preserve"> у индивидуальных предпринимателей </w:t>
      </w:r>
      <w:r w:rsidR="003411EA">
        <w:t>–</w:t>
      </w:r>
      <w:r w:rsidRPr="00A83E1E">
        <w:t xml:space="preserve"> 2</w:t>
      </w:r>
      <w:r w:rsidR="003411EA">
        <w:t>44</w:t>
      </w:r>
      <w:r w:rsidRPr="00A83E1E">
        <w:t xml:space="preserve"> человек</w:t>
      </w:r>
      <w:r>
        <w:t>а</w:t>
      </w:r>
      <w:r w:rsidRPr="00A83E1E">
        <w:t>.</w:t>
      </w:r>
    </w:p>
    <w:p w:rsidR="00CF2A46" w:rsidRPr="00F11E34" w:rsidRDefault="00CF2A46" w:rsidP="00CF2A46">
      <w:pPr>
        <w:tabs>
          <w:tab w:val="left" w:pos="709"/>
        </w:tabs>
      </w:pPr>
      <w:r w:rsidRPr="00F11E34">
        <w:t>Объем бытовых услуг за 201</w:t>
      </w:r>
      <w:r>
        <w:t>4</w:t>
      </w:r>
      <w:r w:rsidRPr="00F11E34">
        <w:t xml:space="preserve"> год составил </w:t>
      </w:r>
      <w:r>
        <w:t>99,</w:t>
      </w:r>
      <w:r w:rsidR="003411EA">
        <w:t>9</w:t>
      </w:r>
      <w:r w:rsidRPr="00F11E34">
        <w:t xml:space="preserve"> млн. рублей, что на</w:t>
      </w:r>
      <w:r>
        <w:t xml:space="preserve"> 7</w:t>
      </w:r>
      <w:r w:rsidRPr="00F11E34">
        <w:t>,</w:t>
      </w:r>
      <w:r w:rsidR="003411EA">
        <w:t>5</w:t>
      </w:r>
      <w:r w:rsidRPr="00F11E34">
        <w:t>% больше соответствующего показателя за 201</w:t>
      </w:r>
      <w:r>
        <w:t>3</w:t>
      </w:r>
      <w:r w:rsidRPr="00F11E34">
        <w:t xml:space="preserve"> год. Индекс физического объема составил 10</w:t>
      </w:r>
      <w:r>
        <w:t>0</w:t>
      </w:r>
      <w:r w:rsidRPr="00F11E34">
        <w:t>,</w:t>
      </w:r>
      <w:r w:rsidR="003411EA">
        <w:t>6</w:t>
      </w:r>
      <w:r w:rsidRPr="00F11E34">
        <w:t>%.</w:t>
      </w:r>
    </w:p>
    <w:p w:rsidR="00CF2A46" w:rsidRPr="00293C9F" w:rsidRDefault="00CF2A46" w:rsidP="00CF2A46">
      <w:r w:rsidRPr="00293C9F">
        <w:t>Населению района организациями и частными пред</w:t>
      </w:r>
      <w:r w:rsidR="003411EA">
        <w:t>принимателями оказывается 41</w:t>
      </w:r>
      <w:r w:rsidRPr="00293C9F">
        <w:t xml:space="preserve"> вид бытовых услуг</w:t>
      </w:r>
      <w:r>
        <w:t>.</w:t>
      </w:r>
      <w:r w:rsidRPr="00293C9F">
        <w:t xml:space="preserve"> </w:t>
      </w:r>
      <w:r w:rsidR="003411EA">
        <w:t>В</w:t>
      </w:r>
      <w:r w:rsidRPr="00293C9F">
        <w:t xml:space="preserve"> р.п. Линево оказыва</w:t>
      </w:r>
      <w:r w:rsidR="003411EA">
        <w:t>е</w:t>
      </w:r>
      <w:r w:rsidRPr="00293C9F">
        <w:t xml:space="preserve">тся </w:t>
      </w:r>
      <w:r w:rsidR="003411EA">
        <w:t xml:space="preserve">7 из </w:t>
      </w:r>
      <w:r w:rsidRPr="00293C9F">
        <w:t xml:space="preserve">8 </w:t>
      </w:r>
      <w:r w:rsidR="003411EA" w:rsidRPr="00293C9F">
        <w:t xml:space="preserve">социально-необходимых </w:t>
      </w:r>
      <w:r w:rsidRPr="00293C9F">
        <w:t xml:space="preserve">видов бытовых услуг. </w:t>
      </w:r>
      <w:r w:rsidR="003411EA">
        <w:t>Жители многих населенных пунктов</w:t>
      </w:r>
      <w:r w:rsidRPr="00293C9F">
        <w:t xml:space="preserve"> района пользуется услугами </w:t>
      </w:r>
      <w:r w:rsidR="003411EA">
        <w:t>объектов бытового обслуживания р.п.Линево,</w:t>
      </w:r>
      <w:r w:rsidRPr="00293C9F">
        <w:t xml:space="preserve"> городов Бердск</w:t>
      </w:r>
      <w:r>
        <w:t xml:space="preserve"> и Искитим</w:t>
      </w:r>
      <w:r w:rsidRPr="00293C9F">
        <w:t>.</w:t>
      </w:r>
    </w:p>
    <w:p w:rsidR="00CF2A46" w:rsidRPr="0000576F" w:rsidRDefault="00CF2A46" w:rsidP="003411EA">
      <w:pPr>
        <w:tabs>
          <w:tab w:val="left" w:pos="720"/>
        </w:tabs>
      </w:pPr>
      <w:r w:rsidRPr="0000576F">
        <w:t>За 201</w:t>
      </w:r>
      <w:r>
        <w:t>4</w:t>
      </w:r>
      <w:r w:rsidRPr="0000576F">
        <w:t xml:space="preserve"> год открылось </w:t>
      </w:r>
      <w:r w:rsidRPr="00765F85">
        <w:t>3 новых объект</w:t>
      </w:r>
      <w:r>
        <w:t>а</w:t>
      </w:r>
      <w:r w:rsidRPr="00765F85">
        <w:t xml:space="preserve"> бытового обслуживания: </w:t>
      </w:r>
      <w:r>
        <w:t>2 швейные мастерские</w:t>
      </w:r>
      <w:r w:rsidRPr="00765F85">
        <w:t xml:space="preserve"> </w:t>
      </w:r>
      <w:r w:rsidR="003411EA">
        <w:t>(И</w:t>
      </w:r>
      <w:r w:rsidRPr="00765F85">
        <w:t xml:space="preserve"> </w:t>
      </w:r>
      <w:r>
        <w:t>Шакиров</w:t>
      </w:r>
      <w:r w:rsidR="003411EA" w:rsidRPr="003411EA">
        <w:t xml:space="preserve"> </w:t>
      </w:r>
      <w:r w:rsidR="003411EA">
        <w:t>на ст. Евсино и</w:t>
      </w:r>
      <w:r>
        <w:t xml:space="preserve"> ИП Глебова в</w:t>
      </w:r>
      <w:r w:rsidRPr="00765F85">
        <w:t xml:space="preserve"> р.п.</w:t>
      </w:r>
      <w:r w:rsidR="00AB13F1">
        <w:t xml:space="preserve"> </w:t>
      </w:r>
      <w:r w:rsidRPr="00765F85">
        <w:t>Линево</w:t>
      </w:r>
      <w:r w:rsidR="003411EA">
        <w:t>)</w:t>
      </w:r>
      <w:r w:rsidRPr="00765F85">
        <w:t xml:space="preserve">, предприятие по </w:t>
      </w:r>
      <w:r>
        <w:t>оказанию выездных фото- и видео</w:t>
      </w:r>
      <w:r w:rsidRPr="00765F85">
        <w:t xml:space="preserve">услуг </w:t>
      </w:r>
      <w:r w:rsidR="003411EA">
        <w:t>(</w:t>
      </w:r>
      <w:r w:rsidRPr="00765F85">
        <w:t xml:space="preserve">ИП </w:t>
      </w:r>
      <w:r>
        <w:t xml:space="preserve">Паплавская </w:t>
      </w:r>
      <w:r w:rsidRPr="00765F85">
        <w:t xml:space="preserve">в </w:t>
      </w:r>
      <w:r>
        <w:t>д</w:t>
      </w:r>
      <w:r w:rsidRPr="00765F85">
        <w:t>.</w:t>
      </w:r>
      <w:r>
        <w:t>Бердь</w:t>
      </w:r>
      <w:r w:rsidR="003411EA">
        <w:t>)</w:t>
      </w:r>
      <w:r>
        <w:t xml:space="preserve">, которым была оказана финансовая поддержка в форме субсидирования части затрат на реализацию бизнес-проектов на </w:t>
      </w:r>
      <w:r w:rsidR="003411EA">
        <w:t xml:space="preserve">общую </w:t>
      </w:r>
      <w:r>
        <w:t>сумму</w:t>
      </w:r>
      <w:r w:rsidR="007F3A3F">
        <w:t xml:space="preserve"> </w:t>
      </w:r>
      <w:r>
        <w:t>437,4 тыс.</w:t>
      </w:r>
      <w:r w:rsidR="007F3A3F">
        <w:t xml:space="preserve"> </w:t>
      </w:r>
      <w:r>
        <w:t xml:space="preserve">рублей в </w:t>
      </w:r>
      <w:r w:rsidR="003411EA">
        <w:t>рамках</w:t>
      </w:r>
      <w:r w:rsidR="007F3A3F">
        <w:t xml:space="preserve"> </w:t>
      </w:r>
      <w:r>
        <w:t>с</w:t>
      </w:r>
      <w:r w:rsidR="007F3A3F">
        <w:t xml:space="preserve"> </w:t>
      </w:r>
      <w:r>
        <w:t>муниципальной программ</w:t>
      </w:r>
      <w:r w:rsidR="003411EA">
        <w:t xml:space="preserve">ы </w:t>
      </w:r>
      <w:r>
        <w:t xml:space="preserve">« Развитие </w:t>
      </w:r>
      <w:r>
        <w:lastRenderedPageBreak/>
        <w:t>малого и среднего предпринимательства в Искитимском районе на 2014-2016 годы».</w:t>
      </w:r>
    </w:p>
    <w:p w:rsidR="00CF2A46" w:rsidRPr="00293C9F" w:rsidRDefault="00CF2A46" w:rsidP="00CF2A46">
      <w:r w:rsidRPr="00293C9F">
        <w:t>В отчетном периоде</w:t>
      </w:r>
      <w:r>
        <w:t>,</w:t>
      </w:r>
      <w:r w:rsidRPr="00293C9F">
        <w:t xml:space="preserve"> в рамках </w:t>
      </w:r>
      <w:r>
        <w:t>государственной программы</w:t>
      </w:r>
      <w:r w:rsidRPr="00293C9F">
        <w:t xml:space="preserve"> «Развитие субъектов малого и среднего предпринимательства в Новосибирской области на 2012-2016 годы» оказана финансовая поддержка на приобретение оборудования </w:t>
      </w:r>
      <w:r>
        <w:t>4</w:t>
      </w:r>
      <w:r w:rsidRPr="00293C9F">
        <w:t xml:space="preserve"> индивидуальным предпринимателям района, оказывающим бытовые услуги населению, на общую сумму 8</w:t>
      </w:r>
      <w:r>
        <w:t>05</w:t>
      </w:r>
      <w:r w:rsidRPr="00293C9F">
        <w:t xml:space="preserve"> тыс. рублей.</w:t>
      </w:r>
    </w:p>
    <w:p w:rsidR="00CF2A46" w:rsidRDefault="00CF2A46" w:rsidP="00CF2A46">
      <w:r>
        <w:t xml:space="preserve">В мае 2014 года представители Искитимского района приняли участие в областном конкурсе парикмахеров и мастеров по маникюру и моделированию ногтей в рамках </w:t>
      </w:r>
      <w:r>
        <w:rPr>
          <w:lang w:val="en-US"/>
        </w:rPr>
        <w:t>XIV</w:t>
      </w:r>
      <w:r>
        <w:t xml:space="preserve"> Фестиваля индустрии красоты «Сибирская акварель». Казанцева Мария, работающая в салоне красоты «Натали» (ИП Осинцева, р.п. Линево»), заняла </w:t>
      </w:r>
      <w:r>
        <w:rPr>
          <w:lang w:val="en-US"/>
        </w:rPr>
        <w:t>I</w:t>
      </w:r>
      <w:r>
        <w:t xml:space="preserve"> место в номинации «Работа с гель-лаками».</w:t>
      </w:r>
    </w:p>
    <w:p w:rsidR="00CF2A46" w:rsidRDefault="00CF2A46" w:rsidP="00376814">
      <w:pPr>
        <w:pStyle w:val="af4"/>
        <w:ind w:firstLine="708"/>
        <w:jc w:val="left"/>
        <w:rPr>
          <w:bCs/>
        </w:rPr>
      </w:pPr>
    </w:p>
    <w:p w:rsidR="00376814" w:rsidRPr="00D75EF8" w:rsidRDefault="00376814" w:rsidP="00376814">
      <w:pPr>
        <w:pStyle w:val="af4"/>
        <w:ind w:firstLine="708"/>
        <w:jc w:val="left"/>
        <w:rPr>
          <w:bCs/>
        </w:rPr>
      </w:pPr>
      <w:r w:rsidRPr="00D75EF8">
        <w:rPr>
          <w:bCs/>
        </w:rPr>
        <w:t>ПАСССАЖИРСКИЙ И ГРУЗОВОЙ АВТОТРАНСПОРТ</w:t>
      </w:r>
    </w:p>
    <w:p w:rsidR="0075446C" w:rsidRPr="0097492C" w:rsidRDefault="0075446C" w:rsidP="0075446C">
      <w:pPr>
        <w:pStyle w:val="ab"/>
        <w:ind w:firstLine="709"/>
      </w:pPr>
      <w:r w:rsidRPr="0097492C">
        <w:t>Пассажироперевозки в районе осуществляют</w:t>
      </w:r>
      <w:r>
        <w:t xml:space="preserve"> 5 предприятий</w:t>
      </w:r>
      <w:r w:rsidRPr="0097492C">
        <w:t xml:space="preserve"> и 8 индивидуальных предпринимателей. В этой сфере задействована 61 единица автотранспорта. С районным центром (г. Искитим)  соединены почти все населенные пункты района ежедневным автобусным сообщением. </w:t>
      </w:r>
    </w:p>
    <w:p w:rsidR="0075446C" w:rsidRDefault="0075446C" w:rsidP="0075446C">
      <w:pPr>
        <w:pStyle w:val="ab"/>
      </w:pPr>
      <w:r w:rsidRPr="0097492C">
        <w:t>Перевозка пассажиров осуществляется по 34 маршрутам</w:t>
      </w:r>
      <w:r>
        <w:t>,  из них 23 - с предоставлением льготного проезда.</w:t>
      </w:r>
    </w:p>
    <w:p w:rsidR="0075446C" w:rsidRPr="0097492C" w:rsidRDefault="0075446C" w:rsidP="0075446C">
      <w:pPr>
        <w:pStyle w:val="ab"/>
      </w:pPr>
      <w:r w:rsidRPr="0097492C">
        <w:t>Всего за отчетный период автомобильным пассажирским транспортом района перевезено 2616,5 тысяч пассажиров (оценка), что на 0,</w:t>
      </w:r>
      <w:r>
        <w:t>05</w:t>
      </w:r>
      <w:r w:rsidRPr="0097492C">
        <w:t>% выше аналогичного показателя прошлого года.</w:t>
      </w:r>
    </w:p>
    <w:p w:rsidR="0075446C" w:rsidRDefault="0075446C" w:rsidP="0075446C">
      <w:pPr>
        <w:pStyle w:val="ab"/>
      </w:pPr>
      <w:r w:rsidRPr="0097492C">
        <w:t>В 2014 году администрацией района приобретен</w:t>
      </w:r>
      <w:r>
        <w:t>о</w:t>
      </w:r>
      <w:r w:rsidRPr="0097492C">
        <w:t xml:space="preserve"> 3 автобу</w:t>
      </w:r>
      <w:r>
        <w:t>са</w:t>
      </w:r>
      <w:r w:rsidRPr="0097492C">
        <w:t xml:space="preserve"> марки «ПАЗ» для МКП ИР «ПАТП», </w:t>
      </w:r>
      <w:r>
        <w:t>и</w:t>
      </w:r>
      <w:r w:rsidRPr="0097492C">
        <w:t xml:space="preserve"> также 4 автобуса марки «ПАЗ» приобретен</w:t>
      </w:r>
      <w:r>
        <w:t>о,</w:t>
      </w:r>
      <w:r w:rsidRPr="0097492C">
        <w:t xml:space="preserve"> за счет собственных средств</w:t>
      </w:r>
      <w:r>
        <w:t>,</w:t>
      </w:r>
      <w:r w:rsidRPr="0097492C">
        <w:t xml:space="preserve"> индивидуальным</w:t>
      </w:r>
      <w:r>
        <w:t>и</w:t>
      </w:r>
      <w:r w:rsidRPr="0097492C">
        <w:t xml:space="preserve"> предпринимател</w:t>
      </w:r>
      <w:r>
        <w:t>ями</w:t>
      </w:r>
      <w:r w:rsidRPr="0097492C">
        <w:t>, осуществляющим</w:t>
      </w:r>
      <w:r>
        <w:t>и</w:t>
      </w:r>
      <w:r w:rsidRPr="0097492C">
        <w:t xml:space="preserve"> социальные перевозки.</w:t>
      </w:r>
    </w:p>
    <w:p w:rsidR="0075446C" w:rsidRPr="0097492C" w:rsidRDefault="0075446C" w:rsidP="0075446C">
      <w:pPr>
        <w:pStyle w:val="ab"/>
      </w:pPr>
      <w:r>
        <w:t>В целях укрепления материально-технической базы МКП ИР «ПАТП» в 2014 году за счет средств администрации района построен ангар для стоянки автотранспорта, за счет собственных средств предприятия подведено от</w:t>
      </w:r>
      <w:r w:rsidR="00AB13F1">
        <w:t>о</w:t>
      </w:r>
      <w:r>
        <w:t>пление.</w:t>
      </w:r>
    </w:p>
    <w:p w:rsidR="0075446C" w:rsidRPr="0066233D" w:rsidRDefault="0075446C" w:rsidP="0075446C">
      <w:pPr>
        <w:pStyle w:val="3"/>
        <w:spacing w:after="0"/>
        <w:ind w:firstLine="709"/>
        <w:rPr>
          <w:b/>
          <w:bCs/>
          <w:sz w:val="28"/>
          <w:szCs w:val="28"/>
        </w:rPr>
      </w:pPr>
      <w:r w:rsidRPr="00C71DFB">
        <w:rPr>
          <w:sz w:val="28"/>
          <w:szCs w:val="28"/>
        </w:rPr>
        <w:t>За 2014 год крупными и средними предприятиями района перевезено 54330,0 тыс. тонн грузов, что на 12,4 % больше объема перевезенных грузов за 2013 год. Основная доля перевозки грузов приходится на ЗАО «Сибирский антрацит».</w:t>
      </w:r>
    </w:p>
    <w:p w:rsidR="00376814" w:rsidRPr="00D75EF8" w:rsidRDefault="00376814" w:rsidP="00376814">
      <w:pPr>
        <w:ind w:firstLine="708"/>
        <w:rPr>
          <w:highlight w:val="lightGray"/>
        </w:rPr>
      </w:pPr>
    </w:p>
    <w:p w:rsidR="00376814" w:rsidRDefault="00376814" w:rsidP="00376814">
      <w:pPr>
        <w:ind w:firstLine="708"/>
      </w:pPr>
      <w:r w:rsidRPr="00D75EF8">
        <w:t>ДОРОЖНАЯ ИНФРАСТРУКТУРА</w:t>
      </w:r>
    </w:p>
    <w:p w:rsidR="00A863F5" w:rsidRPr="00E85ECA" w:rsidRDefault="00A863F5" w:rsidP="00A863F5">
      <w:r w:rsidRPr="00E85ECA">
        <w:t xml:space="preserve">За прошедший год по всем статьям строительных и ремонтных работ на автомобильных дорогах  района, относящихся к государственной собственности, выполнено работ на общую сумму </w:t>
      </w:r>
      <w:r w:rsidR="00751201">
        <w:t>272</w:t>
      </w:r>
      <w:r w:rsidR="009F3443">
        <w:t>,4</w:t>
      </w:r>
      <w:r w:rsidR="00751201">
        <w:t xml:space="preserve"> млн.</w:t>
      </w:r>
      <w:r>
        <w:t xml:space="preserve"> </w:t>
      </w:r>
      <w:r w:rsidRPr="00E85ECA">
        <w:t>рублей.</w:t>
      </w:r>
    </w:p>
    <w:p w:rsidR="00772445" w:rsidRPr="00D97262" w:rsidRDefault="00772445" w:rsidP="00772445">
      <w:pPr>
        <w:ind w:firstLine="708"/>
        <w:rPr>
          <w:bCs/>
        </w:rPr>
      </w:pPr>
      <w:r w:rsidRPr="00D97262">
        <w:t>В населенных пунктах района</w:t>
      </w:r>
      <w:r>
        <w:t>,</w:t>
      </w:r>
      <w:r w:rsidRPr="00D97262">
        <w:t xml:space="preserve"> в 2014 году</w:t>
      </w:r>
      <w:r>
        <w:t>,</w:t>
      </w:r>
      <w:r w:rsidRPr="00D97262">
        <w:t xml:space="preserve"> за счет </w:t>
      </w:r>
      <w:r w:rsidRPr="00D97262">
        <w:rPr>
          <w:bCs/>
        </w:rPr>
        <w:t xml:space="preserve">субсидий из </w:t>
      </w:r>
      <w:r>
        <w:rPr>
          <w:bCs/>
        </w:rPr>
        <w:t>ОБ,</w:t>
      </w:r>
      <w:r w:rsidRPr="00D97262">
        <w:rPr>
          <w:bCs/>
        </w:rPr>
        <w:t xml:space="preserve"> </w:t>
      </w:r>
      <w:r w:rsidRPr="00D97262">
        <w:t>выполнен ремонт автомобильных дорог на общую сумму 20</w:t>
      </w:r>
      <w:r>
        <w:t>,6 млн.</w:t>
      </w:r>
      <w:r w:rsidRPr="00D97262">
        <w:t xml:space="preserve"> рублей.</w:t>
      </w:r>
    </w:p>
    <w:p w:rsidR="00A863F5" w:rsidRPr="00263EDB" w:rsidRDefault="00A863F5" w:rsidP="00A863F5">
      <w:pPr>
        <w:pStyle w:val="a7"/>
        <w:widowControl w:val="0"/>
        <w:autoSpaceDE w:val="0"/>
        <w:autoSpaceDN w:val="0"/>
        <w:adjustRightInd w:val="0"/>
        <w:ind w:left="0" w:firstLine="709"/>
        <w:rPr>
          <w:szCs w:val="27"/>
        </w:rPr>
      </w:pPr>
      <w:r w:rsidRPr="00263EDB">
        <w:rPr>
          <w:szCs w:val="27"/>
          <w:shd w:val="clear" w:color="auto" w:fill="FFFFFF"/>
        </w:rPr>
        <w:t xml:space="preserve">В октябре 2014 года открыта вновь построенная автомобильная дорога </w:t>
      </w:r>
      <w:r w:rsidRPr="00263EDB">
        <w:rPr>
          <w:szCs w:val="27"/>
          <w:shd w:val="clear" w:color="auto" w:fill="FFFFFF"/>
        </w:rPr>
        <w:lastRenderedPageBreak/>
        <w:t>«Гусельниково – Линево».</w:t>
      </w:r>
      <w:r w:rsidRPr="00263EDB">
        <w:rPr>
          <w:color w:val="000000"/>
          <w:sz w:val="32"/>
          <w:shd w:val="clear" w:color="auto" w:fill="FFFFFF"/>
        </w:rPr>
        <w:t xml:space="preserve"> </w:t>
      </w:r>
      <w:r w:rsidRPr="00263EDB">
        <w:rPr>
          <w:color w:val="000000"/>
          <w:szCs w:val="27"/>
          <w:shd w:val="clear" w:color="auto" w:fill="FFFFFF"/>
        </w:rPr>
        <w:t xml:space="preserve">Строительство автодороги, протяженностью 15 км, началось в сентябре 2013 года. Дорога должна быть построена за два года, а фактически объект построен за год. </w:t>
      </w:r>
      <w:r w:rsidRPr="00263EDB">
        <w:rPr>
          <w:szCs w:val="27"/>
        </w:rPr>
        <w:t xml:space="preserve">Новая трасса относится к четвертой технической категории (две полосы движения, ширина одной полосы – 3 м). Ширина проезжей части 6 м. Стоимость работ </w:t>
      </w:r>
      <w:r>
        <w:rPr>
          <w:szCs w:val="27"/>
        </w:rPr>
        <w:t>составила</w:t>
      </w:r>
      <w:r w:rsidRPr="00263EDB">
        <w:rPr>
          <w:szCs w:val="27"/>
        </w:rPr>
        <w:t xml:space="preserve"> 370 млн. рублей.</w:t>
      </w:r>
    </w:p>
    <w:p w:rsidR="00A863F5" w:rsidRDefault="00A863F5" w:rsidP="00A863F5">
      <w:pPr>
        <w:ind w:firstLine="708"/>
      </w:pPr>
    </w:p>
    <w:p w:rsidR="00E10A05" w:rsidRDefault="00E10A05" w:rsidP="00E10A05">
      <w:r>
        <w:t>СВЯЗЬ</w:t>
      </w:r>
    </w:p>
    <w:p w:rsidR="00E10A05" w:rsidRPr="006F32B2" w:rsidRDefault="00E10A05" w:rsidP="00E10A05">
      <w:pPr>
        <w:rPr>
          <w:b/>
          <w:i/>
        </w:rPr>
      </w:pPr>
      <w:r w:rsidRPr="006F32B2">
        <w:rPr>
          <w:b/>
          <w:i/>
        </w:rPr>
        <w:t>Электросвязь</w:t>
      </w:r>
    </w:p>
    <w:p w:rsidR="00E10A05" w:rsidRPr="004F6767" w:rsidRDefault="00E10A05" w:rsidP="00E10A05">
      <w:pPr>
        <w:pStyle w:val="ab"/>
        <w:ind w:firstLine="708"/>
      </w:pPr>
      <w:r w:rsidRPr="004F6767">
        <w:t xml:space="preserve">Предоставление услуг связи и техническую эксплуатацию средств связи на территории района осуществляют: </w:t>
      </w:r>
      <w:r>
        <w:t xml:space="preserve">Межрайонный центр технической эксплуатации телекоммуникаций, линейно-технический цех Искитимского района Новосибирского филиала </w:t>
      </w:r>
      <w:r w:rsidRPr="004F6767">
        <w:t>ОАО «Ростелеком» – на территории</w:t>
      </w:r>
      <w:r>
        <w:t xml:space="preserve"> района, ООО «НовЭЗ-Телеком» </w:t>
      </w:r>
      <w:r w:rsidRPr="004F6767">
        <w:t>–</w:t>
      </w:r>
      <w:r>
        <w:t xml:space="preserve"> в</w:t>
      </w:r>
      <w:r w:rsidRPr="004F6767">
        <w:t xml:space="preserve"> р.п.Линево, </w:t>
      </w:r>
      <w:r>
        <w:t>Ц</w:t>
      </w:r>
      <w:r w:rsidRPr="004F6767">
        <w:t xml:space="preserve">ентр </w:t>
      </w:r>
      <w:r>
        <w:t xml:space="preserve">технической эксплуатации </w:t>
      </w:r>
      <w:r w:rsidRPr="004F6767">
        <w:t>телекоммуникаций</w:t>
      </w:r>
      <w:r>
        <w:t xml:space="preserve"> г.Бердска Новосибирского филиала </w:t>
      </w:r>
      <w:r w:rsidRPr="004F6767">
        <w:t>ОАО «Ростелеком» – на территории Мичуринского сельсовета.</w:t>
      </w:r>
    </w:p>
    <w:p w:rsidR="00E10A05" w:rsidRPr="004F6767" w:rsidRDefault="00E10A05" w:rsidP="00E10A05">
      <w:pPr>
        <w:pStyle w:val="ab"/>
        <w:ind w:firstLine="708"/>
      </w:pPr>
      <w:r>
        <w:t>Межрайонный центр технической эксплуатации телекоммуникаций</w:t>
      </w:r>
      <w:r w:rsidRPr="004F6767">
        <w:t xml:space="preserve"> в соответствии с инвестиционными планами строительства, планами капитального и текущего ремонтов ОАО «Ростелеком», выполняет организационные и технические мероприятия, направленные на более полное удовлетворение потребностей населения Искитимского района в услугах связи, улучшения качественных показателей работы сети, увеличения плотности телефонов, расширения сети связи и внедрения дополнительных видов обслуживания, новых услуг.</w:t>
      </w:r>
    </w:p>
    <w:p w:rsidR="00E10A05" w:rsidRPr="004F6767" w:rsidRDefault="00E10A05" w:rsidP="00E10A05">
      <w:pPr>
        <w:pStyle w:val="ab"/>
        <w:ind w:firstLine="708"/>
      </w:pPr>
      <w:r w:rsidRPr="004F6767">
        <w:t>Согласно план</w:t>
      </w:r>
      <w:r w:rsidR="00C83F2C">
        <w:t>ам</w:t>
      </w:r>
      <w:r w:rsidRPr="004F6767">
        <w:t xml:space="preserve"> капитального и текущего ремонтов </w:t>
      </w:r>
      <w:r>
        <w:t xml:space="preserve">в 2014 году </w:t>
      </w:r>
      <w:r w:rsidRPr="004F6767">
        <w:t>выполнены следующие работы:</w:t>
      </w:r>
    </w:p>
    <w:p w:rsidR="00E10A05" w:rsidRPr="004F6767" w:rsidRDefault="00E10A05" w:rsidP="00E10A05">
      <w:pPr>
        <w:pStyle w:val="ab"/>
        <w:numPr>
          <w:ilvl w:val="0"/>
          <w:numId w:val="31"/>
        </w:numPr>
      </w:pPr>
      <w:r>
        <w:t xml:space="preserve">проведено </w:t>
      </w:r>
      <w:r w:rsidRPr="004F6767">
        <w:t>локальное увеличение абонентской станционной емкости на объектах района по мере необходимости;</w:t>
      </w:r>
    </w:p>
    <w:p w:rsidR="00E10A05" w:rsidRPr="004F6767" w:rsidRDefault="00E10A05" w:rsidP="00E10A05">
      <w:pPr>
        <w:pStyle w:val="ab"/>
        <w:numPr>
          <w:ilvl w:val="0"/>
          <w:numId w:val="31"/>
        </w:numPr>
      </w:pPr>
      <w:r w:rsidRPr="004F6767">
        <w:t>приобретен</w:t>
      </w:r>
      <w:r>
        <w:t>ы</w:t>
      </w:r>
      <w:r w:rsidRPr="004F6767">
        <w:t xml:space="preserve"> узл</w:t>
      </w:r>
      <w:r>
        <w:t>ы</w:t>
      </w:r>
      <w:r w:rsidRPr="004F6767">
        <w:t xml:space="preserve"> широкополосного доступа в с</w:t>
      </w:r>
      <w:r>
        <w:t xml:space="preserve">елах </w:t>
      </w:r>
      <w:r w:rsidRPr="004F6767">
        <w:t>Горевка, Новолокти, Сосновка, Завьялово</w:t>
      </w:r>
      <w:r>
        <w:t xml:space="preserve"> и в</w:t>
      </w:r>
      <w:r w:rsidRPr="004F6767">
        <w:t xml:space="preserve"> п</w:t>
      </w:r>
      <w:r>
        <w:t>.</w:t>
      </w:r>
      <w:r w:rsidRPr="004F6767">
        <w:t>Советский;</w:t>
      </w:r>
    </w:p>
    <w:p w:rsidR="00E10A05" w:rsidRPr="004F6767" w:rsidRDefault="00E10A05" w:rsidP="00E10A05">
      <w:pPr>
        <w:pStyle w:val="ab"/>
        <w:numPr>
          <w:ilvl w:val="0"/>
          <w:numId w:val="31"/>
        </w:numPr>
      </w:pPr>
      <w:r>
        <w:t xml:space="preserve">проведена </w:t>
      </w:r>
      <w:r w:rsidRPr="004F6767">
        <w:t>реконструкция телефонных сетей с подключением новых пользователей в населенных пунктах с.Улыбино и п.Барабка;</w:t>
      </w:r>
    </w:p>
    <w:p w:rsidR="00E10A05" w:rsidRPr="004F6767" w:rsidRDefault="00E10A05" w:rsidP="00E10A05">
      <w:pPr>
        <w:pStyle w:val="ab"/>
        <w:numPr>
          <w:ilvl w:val="0"/>
          <w:numId w:val="31"/>
        </w:numPr>
      </w:pPr>
      <w:r w:rsidRPr="004F6767">
        <w:t xml:space="preserve">начато строительство сети </w:t>
      </w:r>
      <w:r w:rsidRPr="004F6767">
        <w:rPr>
          <w:lang w:val="en-US"/>
        </w:rPr>
        <w:t>PON</w:t>
      </w:r>
      <w:r w:rsidRPr="004F6767">
        <w:t xml:space="preserve"> в п.Керамкомбинат общей емкостью 256 портов;</w:t>
      </w:r>
    </w:p>
    <w:p w:rsidR="00E10A05" w:rsidRPr="004F6767" w:rsidRDefault="00E10A05" w:rsidP="00E10A05">
      <w:pPr>
        <w:pStyle w:val="ab"/>
        <w:numPr>
          <w:ilvl w:val="0"/>
          <w:numId w:val="31"/>
        </w:numPr>
      </w:pPr>
      <w:r w:rsidRPr="004F6767">
        <w:t>продолжена работа по реализации федеральной и региональной программ  «Телефонизация участников и инвалидов ВОВ» и «Дистанционное обучение детей – инвалидов».</w:t>
      </w:r>
    </w:p>
    <w:p w:rsidR="00E10A05" w:rsidRPr="004F6767" w:rsidRDefault="00E10A05" w:rsidP="00E10A05">
      <w:pPr>
        <w:pStyle w:val="ab"/>
        <w:ind w:firstLine="708"/>
      </w:pPr>
      <w:r w:rsidRPr="004F6767">
        <w:t xml:space="preserve">Протяженность соединительных кабельных линий связи </w:t>
      </w:r>
      <w:r>
        <w:t>Межрайонного центра технической эксплуатации телекоммуникаций</w:t>
      </w:r>
      <w:r w:rsidRPr="004F6767">
        <w:t xml:space="preserve"> </w:t>
      </w:r>
      <w:r>
        <w:t xml:space="preserve">Искитимского района </w:t>
      </w:r>
      <w:r w:rsidRPr="004F6767">
        <w:t>ОАО «Ростелеком» составляет 377,5 км.</w:t>
      </w:r>
    </w:p>
    <w:p w:rsidR="00E10A05" w:rsidRPr="004F6767" w:rsidRDefault="00E10A05" w:rsidP="00E10A05">
      <w:pPr>
        <w:pStyle w:val="ab"/>
        <w:ind w:firstLine="708"/>
      </w:pPr>
      <w:r w:rsidRPr="004F6767">
        <w:t xml:space="preserve">В 2014 году общая монтированная емкость телефонной связи по району составила 11950 номеров, что соответствует уровню 2013 года. </w:t>
      </w:r>
      <w:r>
        <w:t>В</w:t>
      </w:r>
      <w:r w:rsidRPr="004F6767">
        <w:t xml:space="preserve">сего по району </w:t>
      </w:r>
      <w:r>
        <w:t>з</w:t>
      </w:r>
      <w:r w:rsidRPr="004F6767">
        <w:t xml:space="preserve">адействовано 11550 номеров или 96,6% от монтированной емкости, </w:t>
      </w:r>
      <w:r w:rsidRPr="004F6767">
        <w:lastRenderedPageBreak/>
        <w:t>что на 0,1 % больше чем в 2013 году. Обеспеченность населения домашними телефонами составляет 16,7 аппаратов на 100 семей.</w:t>
      </w:r>
    </w:p>
    <w:p w:rsidR="00E10A05" w:rsidRPr="004F6767" w:rsidRDefault="00E10A05" w:rsidP="00E10A05">
      <w:pPr>
        <w:pStyle w:val="ab"/>
        <w:ind w:firstLine="708"/>
      </w:pPr>
      <w:r w:rsidRPr="004F6767">
        <w:t xml:space="preserve">В соответствии с федеральной программой «Электронное правительство» для всех муниципальных образований Искитимского района организованы </w:t>
      </w:r>
      <w:r w:rsidRPr="004F6767">
        <w:rPr>
          <w:lang w:val="en-US"/>
        </w:rPr>
        <w:t>VPN</w:t>
      </w:r>
      <w:r w:rsidRPr="004F6767">
        <w:t>-каналы.</w:t>
      </w:r>
    </w:p>
    <w:p w:rsidR="00E10A05" w:rsidRDefault="00E10A05" w:rsidP="00E10A05"/>
    <w:p w:rsidR="00E10A05" w:rsidRPr="00E95B53" w:rsidRDefault="00E10A05" w:rsidP="00E10A05">
      <w:pPr>
        <w:rPr>
          <w:b/>
          <w:i/>
        </w:rPr>
      </w:pPr>
      <w:r w:rsidRPr="00E95B53">
        <w:rPr>
          <w:b/>
          <w:i/>
        </w:rPr>
        <w:t>Почтовая связь</w:t>
      </w:r>
    </w:p>
    <w:p w:rsidR="00E10A05" w:rsidRPr="00E95B53" w:rsidRDefault="00E10A05" w:rsidP="00E10A05">
      <w:pPr>
        <w:pStyle w:val="ab"/>
        <w:ind w:firstLine="708"/>
      </w:pPr>
      <w:r w:rsidRPr="00E95B53">
        <w:t xml:space="preserve">Население района обслуживается 23 почтовыми отделениями связи филиала федерального государственного унитарного предприятия «Почта России». </w:t>
      </w:r>
    </w:p>
    <w:p w:rsidR="00E10A05" w:rsidRPr="00E95B53" w:rsidRDefault="00E10A05" w:rsidP="00E10A05">
      <w:pPr>
        <w:pStyle w:val="a4"/>
        <w:spacing w:after="0" w:line="240" w:lineRule="auto"/>
        <w:ind w:firstLine="709"/>
        <w:jc w:val="both"/>
        <w:rPr>
          <w:rFonts w:ascii="Times New Roman" w:hAnsi="Times New Roman"/>
          <w:sz w:val="28"/>
          <w:szCs w:val="28"/>
        </w:rPr>
      </w:pPr>
      <w:r w:rsidRPr="00E95B53">
        <w:rPr>
          <w:rFonts w:ascii="Times New Roman" w:hAnsi="Times New Roman"/>
          <w:sz w:val="28"/>
          <w:szCs w:val="28"/>
        </w:rPr>
        <w:t>Почтовыми отделениями оказываются следующие виды услуг: продажа знаков почтовой оплаты; отправка ценных писем, бандеролей, посылок; отправка денежных переводов; доставка пенсий, пособий; прием оплаты за электроэнергию; прием оплаты за междугородние разговоры; прием абонентской платы за телефон; подписка на периодические издания; продажа периодических изданий; выдача детских пособий, субсидий на коммунальные услуги; страхование автомобилей; погашение кредитов по почте; электронная почта; Интернет; продажа товаров народного потребления. В населенных пунктах, где нет отделений почтовой связи, почтовые услуги оказываются почтальонами на дому.</w:t>
      </w:r>
    </w:p>
    <w:p w:rsidR="00E10A05" w:rsidRPr="00E95B53" w:rsidRDefault="00E10A05" w:rsidP="00E10A05">
      <w:pPr>
        <w:pStyle w:val="ab"/>
        <w:ind w:firstLine="708"/>
      </w:pPr>
      <w:r w:rsidRPr="00E95B53">
        <w:t>В рамках единой системы почтовых переводов, Искитимский почтамт полностью перешел на электронные переводы, что позволило улучшить качество предоставления услуги, прежде всего, по скорости доставки переводимых денежных средств.</w:t>
      </w:r>
    </w:p>
    <w:p w:rsidR="00E10A05" w:rsidRPr="00E95B53" w:rsidRDefault="00E10A05" w:rsidP="00E10A05">
      <w:pPr>
        <w:pStyle w:val="ab"/>
        <w:ind w:firstLine="708"/>
      </w:pPr>
      <w:r w:rsidRPr="00E95B53">
        <w:t xml:space="preserve">Внедряются также нетрадиционные виды услуг: </w:t>
      </w:r>
      <w:r w:rsidRPr="00E95B53">
        <w:rPr>
          <w:lang w:val="en-US"/>
        </w:rPr>
        <w:t>EMS</w:t>
      </w:r>
      <w:r w:rsidRPr="00E95B53">
        <w:t xml:space="preserve"> «Гарантпост»-курьерская служба; продажа бестиражных и тиражных лотерейных билетов; продажа основных продуктов питания; торговля по каталогам, «Поздравления от Деда Мороза».</w:t>
      </w:r>
    </w:p>
    <w:p w:rsidR="00E10A05" w:rsidRPr="00E95B53" w:rsidRDefault="00E10A05" w:rsidP="00E10A05">
      <w:pPr>
        <w:pStyle w:val="ab"/>
        <w:ind w:firstLine="708"/>
      </w:pPr>
      <w:r w:rsidRPr="00E95B53">
        <w:t>За 2014 год валовой доход от деятельности почтамта составил 39,1 млн. рублей, что превышает соответствующий показатель прошлого года на 2,1%. Наибольший удельный вес занимают доходы от оказания услуг по доставке пенсий и пособий – 46,3%; от платы за услуги – 17,9%, от переводов денежных средств – 15,5%; от пересылки письменной корреспонденции – 12,9%; от торговли потребительскими товарами – 4,3%; от распространения периодических печатных изданий по подписке – 3,1%.</w:t>
      </w:r>
    </w:p>
    <w:p w:rsidR="00E10A05" w:rsidRPr="00E95B53" w:rsidRDefault="00E10A05" w:rsidP="00E10A05"/>
    <w:p w:rsidR="00E10A05" w:rsidRDefault="00E10A05" w:rsidP="00E10A05">
      <w:r>
        <w:t>ЖИЛИЩНО-КОММУНАЛЬНОЕ ХОЗЯЙСТВО</w:t>
      </w:r>
    </w:p>
    <w:p w:rsidR="00E10A05" w:rsidRPr="00E23F04" w:rsidRDefault="00E10A05" w:rsidP="00E10A05">
      <w:pPr>
        <w:tabs>
          <w:tab w:val="left" w:pos="709"/>
        </w:tabs>
        <w:ind w:firstLine="708"/>
      </w:pPr>
      <w:r w:rsidRPr="00E23F04">
        <w:t xml:space="preserve">В отчетном году для подготовки к отопительному сезону объектов </w:t>
      </w:r>
      <w:r>
        <w:t xml:space="preserve">жилищно-коммунального </w:t>
      </w:r>
      <w:r w:rsidRPr="00E23F04">
        <w:t xml:space="preserve"> </w:t>
      </w:r>
      <w:r>
        <w:t xml:space="preserve">хозяйства </w:t>
      </w:r>
      <w:r w:rsidRPr="00E23F04">
        <w:t>района направлено более 45</w:t>
      </w:r>
      <w:r>
        <w:t>,4</w:t>
      </w:r>
      <w:r w:rsidRPr="00E23F04">
        <w:t xml:space="preserve"> млн</w:t>
      </w:r>
      <w:r>
        <w:t>.</w:t>
      </w:r>
      <w:r w:rsidRPr="00E23F04">
        <w:t xml:space="preserve"> рублей, в том числе средства предприятий </w:t>
      </w:r>
      <w:r>
        <w:t xml:space="preserve">жилищно-коммунального хозяйства </w:t>
      </w:r>
      <w:r w:rsidRPr="00E23F04">
        <w:t>-</w:t>
      </w:r>
      <w:r w:rsidR="00246E98">
        <w:t xml:space="preserve"> </w:t>
      </w:r>
      <w:r>
        <w:t>2</w:t>
      </w:r>
      <w:r w:rsidRPr="00E23F04">
        <w:t>5 мл</w:t>
      </w:r>
      <w:r>
        <w:t>н.</w:t>
      </w:r>
      <w:r w:rsidRPr="00E23F04">
        <w:t xml:space="preserve"> рублей. </w:t>
      </w:r>
    </w:p>
    <w:p w:rsidR="00E10A05" w:rsidRDefault="00E10A05" w:rsidP="00E10A05">
      <w:pPr>
        <w:tabs>
          <w:tab w:val="left" w:pos="709"/>
          <w:tab w:val="left" w:pos="1440"/>
          <w:tab w:val="left" w:pos="4176"/>
        </w:tabs>
        <w:ind w:firstLine="709"/>
      </w:pPr>
      <w:r w:rsidRPr="00E23F04">
        <w:t>Все объекты теплоэнергетики, жилищного фонда, коммунального хозяйства, социальной сферы своевременно подготовлены к отопительному сезону 201</w:t>
      </w:r>
      <w:r>
        <w:t>4</w:t>
      </w:r>
      <w:r w:rsidRPr="00E23F04">
        <w:t>-201</w:t>
      </w:r>
      <w:r>
        <w:t>5</w:t>
      </w:r>
      <w:r w:rsidRPr="00E23F04">
        <w:t xml:space="preserve"> годов</w:t>
      </w:r>
      <w:r>
        <w:t>:</w:t>
      </w:r>
    </w:p>
    <w:p w:rsidR="00E10A05" w:rsidRPr="004B1438" w:rsidRDefault="00E10A05" w:rsidP="00E10A05">
      <w:pPr>
        <w:suppressAutoHyphens/>
        <w:ind w:firstLine="708"/>
      </w:pPr>
      <w:r w:rsidRPr="004B1438">
        <w:lastRenderedPageBreak/>
        <w:t>- приобретены котлы в котельные сел Быстровка и Ст</w:t>
      </w:r>
      <w:r>
        <w:t>арый</w:t>
      </w:r>
      <w:r w:rsidRPr="004B1438">
        <w:t xml:space="preserve"> Искитим на общую сумму 1</w:t>
      </w:r>
      <w:r>
        <w:t xml:space="preserve">,5 млн. </w:t>
      </w:r>
      <w:r w:rsidRPr="004B1438">
        <w:t>рублей;</w:t>
      </w:r>
    </w:p>
    <w:p w:rsidR="00E10A05" w:rsidRPr="004B1438" w:rsidRDefault="00E10A05" w:rsidP="00E10A05">
      <w:pPr>
        <w:suppressAutoHyphens/>
        <w:ind w:firstLine="708"/>
      </w:pPr>
      <w:r w:rsidRPr="004B1438">
        <w:t>- проведен ремонт котлов в котельной п. Листвянский на сумму 2 м</w:t>
      </w:r>
      <w:r>
        <w:t>лн.</w:t>
      </w:r>
      <w:r w:rsidRPr="004B1438">
        <w:t xml:space="preserve"> рублей;</w:t>
      </w:r>
    </w:p>
    <w:p w:rsidR="00E10A05" w:rsidRPr="004B1438" w:rsidRDefault="00E10A05" w:rsidP="00E10A05">
      <w:pPr>
        <w:suppressAutoHyphens/>
        <w:ind w:firstLine="708"/>
      </w:pPr>
      <w:r w:rsidRPr="004B1438">
        <w:t>- осуществлен ремонт котельной в с. Тальменка на сумму 2 м</w:t>
      </w:r>
      <w:r>
        <w:t>лн.</w:t>
      </w:r>
      <w:r w:rsidRPr="004B1438">
        <w:t xml:space="preserve"> рублей;</w:t>
      </w:r>
    </w:p>
    <w:p w:rsidR="00E10A05" w:rsidRPr="004B1438" w:rsidRDefault="00E10A05" w:rsidP="00E10A05">
      <w:pPr>
        <w:suppressAutoHyphens/>
        <w:ind w:firstLine="708"/>
      </w:pPr>
      <w:r w:rsidRPr="004B1438">
        <w:t>- проведена реконструкция теплотрассы в с. Верх-Коен на сумму 4</w:t>
      </w:r>
      <w:r>
        <w:t>,9 млн.</w:t>
      </w:r>
      <w:r w:rsidRPr="004B1438">
        <w:t xml:space="preserve"> рублей. </w:t>
      </w:r>
    </w:p>
    <w:p w:rsidR="00E10A05" w:rsidRPr="004B1438" w:rsidRDefault="00E10A05" w:rsidP="00E10A05">
      <w:r w:rsidRPr="004B1438">
        <w:t xml:space="preserve">В рамках </w:t>
      </w:r>
      <w:r>
        <w:t>прог</w:t>
      </w:r>
      <w:r w:rsidRPr="004B1438">
        <w:rPr>
          <w:iCs/>
        </w:rPr>
        <w:t xml:space="preserve">раммы «Газификация </w:t>
      </w:r>
      <w:r>
        <w:rPr>
          <w:iCs/>
        </w:rPr>
        <w:t xml:space="preserve">Искитимского района </w:t>
      </w:r>
      <w:r w:rsidRPr="004B1438">
        <w:rPr>
          <w:iCs/>
        </w:rPr>
        <w:t>на 20</w:t>
      </w:r>
      <w:r>
        <w:rPr>
          <w:iCs/>
        </w:rPr>
        <w:t>08</w:t>
      </w:r>
      <w:r w:rsidRPr="004B1438">
        <w:rPr>
          <w:iCs/>
        </w:rPr>
        <w:t>-201</w:t>
      </w:r>
      <w:r>
        <w:rPr>
          <w:iCs/>
        </w:rPr>
        <w:t>4</w:t>
      </w:r>
      <w:r w:rsidRPr="004B1438">
        <w:rPr>
          <w:iCs/>
        </w:rPr>
        <w:t xml:space="preserve"> годы» </w:t>
      </w:r>
      <w:r>
        <w:rPr>
          <w:iCs/>
        </w:rPr>
        <w:t xml:space="preserve">к природному </w:t>
      </w:r>
      <w:r w:rsidRPr="004B1438">
        <w:t>газ</w:t>
      </w:r>
      <w:r>
        <w:t>у подключено</w:t>
      </w:r>
      <w:r w:rsidRPr="004B1438">
        <w:t xml:space="preserve"> </w:t>
      </w:r>
      <w:r>
        <w:t>497</w:t>
      </w:r>
      <w:r w:rsidRPr="004B1438">
        <w:t xml:space="preserve"> домовладений. </w:t>
      </w:r>
    </w:p>
    <w:p w:rsidR="00E10A05" w:rsidRPr="00694E1A" w:rsidRDefault="00E10A05" w:rsidP="00E10A05">
      <w:r>
        <w:t xml:space="preserve"> В рамках </w:t>
      </w:r>
      <w:r w:rsidRPr="00694E1A">
        <w:t>программ</w:t>
      </w:r>
      <w:r>
        <w:t>ы</w:t>
      </w:r>
      <w:r w:rsidRPr="00694E1A">
        <w:t xml:space="preserve"> «Чистая вода в Новосибирской области на 2012-2017 годы» в  районе проведен</w:t>
      </w:r>
      <w:r>
        <w:t xml:space="preserve">о </w:t>
      </w:r>
      <w:r w:rsidRPr="00694E1A">
        <w:t>строительство</w:t>
      </w:r>
      <w:r>
        <w:t xml:space="preserve"> </w:t>
      </w:r>
      <w:r w:rsidRPr="00694E1A">
        <w:t>водопроводных сетей</w:t>
      </w:r>
      <w:r>
        <w:t>:</w:t>
      </w:r>
      <w:r w:rsidRPr="00694E1A">
        <w:t xml:space="preserve"> на ст.</w:t>
      </w:r>
      <w:r>
        <w:t xml:space="preserve"> </w:t>
      </w:r>
      <w:r w:rsidRPr="00694E1A">
        <w:t>Евсино - стоимостью 20 м</w:t>
      </w:r>
      <w:r>
        <w:t>иллионов</w:t>
      </w:r>
      <w:r w:rsidRPr="00694E1A">
        <w:t xml:space="preserve"> рублей</w:t>
      </w:r>
      <w:r>
        <w:t xml:space="preserve">, протяженностью 8,6 км, и </w:t>
      </w:r>
      <w:r w:rsidRPr="00694E1A">
        <w:t>в п.</w:t>
      </w:r>
      <w:r>
        <w:t xml:space="preserve"> </w:t>
      </w:r>
      <w:r w:rsidRPr="00694E1A">
        <w:t>Советский – 6</w:t>
      </w:r>
      <w:r>
        <w:t>,</w:t>
      </w:r>
      <w:r w:rsidRPr="00694E1A">
        <w:t xml:space="preserve">2 </w:t>
      </w:r>
      <w:r>
        <w:t>млн.</w:t>
      </w:r>
      <w:r w:rsidRPr="00694E1A">
        <w:t xml:space="preserve"> рублей, протяженностью 2</w:t>
      </w:r>
      <w:r>
        <w:t>,6</w:t>
      </w:r>
      <w:r w:rsidRPr="00694E1A">
        <w:t xml:space="preserve"> км.</w:t>
      </w:r>
    </w:p>
    <w:p w:rsidR="00E10A05" w:rsidRPr="00694E1A" w:rsidRDefault="00E10A05" w:rsidP="00E10A05">
      <w:pPr>
        <w:rPr>
          <w:highlight w:val="green"/>
        </w:rPr>
      </w:pPr>
      <w:r w:rsidRPr="00694E1A">
        <w:t>Совместно с Фондом модернизации и развития ЖКХ</w:t>
      </w:r>
      <w:r>
        <w:t>,</w:t>
      </w:r>
      <w:r w:rsidRPr="00694E1A">
        <w:t xml:space="preserve"> в </w:t>
      </w:r>
      <w:r>
        <w:t xml:space="preserve"> </w:t>
      </w:r>
      <w:r w:rsidRPr="00694E1A">
        <w:t>с. Преображенка проведено строительство тепловых сетей на сумму 9</w:t>
      </w:r>
      <w:r>
        <w:t xml:space="preserve">,5 млн. </w:t>
      </w:r>
      <w:r w:rsidRPr="00694E1A">
        <w:t xml:space="preserve"> рублей, протяженностью 1,</w:t>
      </w:r>
      <w:r>
        <w:t>3</w:t>
      </w:r>
      <w:r w:rsidRPr="00694E1A">
        <w:t xml:space="preserve"> км., и введена в эксплуатацию котельная модульного типа стоимостью – 4</w:t>
      </w:r>
      <w:r>
        <w:t xml:space="preserve">,3 млн. </w:t>
      </w:r>
      <w:r w:rsidRPr="00694E1A">
        <w:t>рублей.</w:t>
      </w:r>
    </w:p>
    <w:p w:rsidR="00E10A05" w:rsidRPr="00694E1A" w:rsidRDefault="00E10A05" w:rsidP="00E10A05">
      <w:pPr>
        <w:ind w:firstLine="709"/>
      </w:pPr>
      <w:r w:rsidRPr="00694E1A">
        <w:t xml:space="preserve">За счет </w:t>
      </w:r>
      <w:r>
        <w:t xml:space="preserve">средств </w:t>
      </w:r>
      <w:r w:rsidRPr="00694E1A">
        <w:t>областного бюджета построена скважина в с.</w:t>
      </w:r>
      <w:r>
        <w:t xml:space="preserve"> </w:t>
      </w:r>
      <w:r w:rsidRPr="00694E1A">
        <w:t xml:space="preserve">Нижний –Коен </w:t>
      </w:r>
      <w:r>
        <w:t xml:space="preserve">- </w:t>
      </w:r>
      <w:r w:rsidRPr="00694E1A">
        <w:t>на сумму 2</w:t>
      </w:r>
      <w:r>
        <w:t xml:space="preserve">,6 млн. </w:t>
      </w:r>
      <w:r w:rsidRPr="00694E1A">
        <w:t xml:space="preserve"> рублей.</w:t>
      </w:r>
    </w:p>
    <w:p w:rsidR="00E10A05" w:rsidRDefault="00E10A05" w:rsidP="00E10A05"/>
    <w:p w:rsidR="00A01647" w:rsidRDefault="00A01647" w:rsidP="00A01647">
      <w:r>
        <w:t>ФИНАНСЫ ПРЕДПРИЯТИЙ</w:t>
      </w:r>
    </w:p>
    <w:p w:rsidR="009D56BD" w:rsidRPr="006217F9" w:rsidRDefault="009D56BD" w:rsidP="009D56BD">
      <w:pPr>
        <w:suppressAutoHyphens/>
        <w:autoSpaceDE w:val="0"/>
        <w:autoSpaceDN w:val="0"/>
        <w:adjustRightInd w:val="0"/>
        <w:ind w:firstLine="708"/>
      </w:pPr>
      <w:r w:rsidRPr="006217F9">
        <w:t>За 201</w:t>
      </w:r>
      <w:r>
        <w:t>4</w:t>
      </w:r>
      <w:r w:rsidRPr="006217F9">
        <w:t xml:space="preserve"> год прибыль прибыльных предприятий по району составила </w:t>
      </w:r>
      <w:r w:rsidR="00634721">
        <w:t>5</w:t>
      </w:r>
      <w:r w:rsidR="00581D61">
        <w:t>3</w:t>
      </w:r>
      <w:r w:rsidR="00634721">
        <w:t>88</w:t>
      </w:r>
      <w:r w:rsidR="00581D61">
        <w:t>,5</w:t>
      </w:r>
      <w:r w:rsidRPr="006217F9">
        <w:t xml:space="preserve"> млн. рублей, что на </w:t>
      </w:r>
      <w:r w:rsidR="00581D61">
        <w:t>4</w:t>
      </w:r>
      <w:r w:rsidRPr="006217F9">
        <w:t>% меньше аналогичного показателя за 201</w:t>
      </w:r>
      <w:r>
        <w:t>3</w:t>
      </w:r>
      <w:r w:rsidRPr="006217F9">
        <w:t xml:space="preserve"> год. </w:t>
      </w:r>
    </w:p>
    <w:p w:rsidR="009D56BD" w:rsidRPr="006217F9" w:rsidRDefault="009D56BD" w:rsidP="009D56BD">
      <w:pPr>
        <w:ind w:firstLine="708"/>
      </w:pPr>
      <w:r w:rsidRPr="006217F9">
        <w:rPr>
          <w:iCs/>
        </w:rPr>
        <w:t xml:space="preserve">Убытки организаций за отчетный период составили </w:t>
      </w:r>
      <w:r w:rsidR="00581D61">
        <w:rPr>
          <w:iCs/>
        </w:rPr>
        <w:t>8</w:t>
      </w:r>
      <w:r>
        <w:rPr>
          <w:iCs/>
        </w:rPr>
        <w:t>5,</w:t>
      </w:r>
      <w:r w:rsidR="00581D61">
        <w:rPr>
          <w:iCs/>
        </w:rPr>
        <w:t>9</w:t>
      </w:r>
      <w:r w:rsidRPr="006217F9">
        <w:rPr>
          <w:iCs/>
        </w:rPr>
        <w:t xml:space="preserve"> млн. рублей, что на </w:t>
      </w:r>
      <w:r w:rsidR="00581D61">
        <w:rPr>
          <w:iCs/>
        </w:rPr>
        <w:t>24,5</w:t>
      </w:r>
      <w:r w:rsidRPr="006217F9">
        <w:rPr>
          <w:iCs/>
        </w:rPr>
        <w:t xml:space="preserve">% </w:t>
      </w:r>
      <w:r>
        <w:rPr>
          <w:iCs/>
        </w:rPr>
        <w:t>мен</w:t>
      </w:r>
      <w:r w:rsidRPr="006217F9">
        <w:rPr>
          <w:iCs/>
        </w:rPr>
        <w:t>ьше размера убытков на конец декабря 201</w:t>
      </w:r>
      <w:r>
        <w:rPr>
          <w:iCs/>
        </w:rPr>
        <w:t>3</w:t>
      </w:r>
      <w:r w:rsidRPr="006217F9">
        <w:rPr>
          <w:iCs/>
        </w:rPr>
        <w:t xml:space="preserve"> года. </w:t>
      </w:r>
    </w:p>
    <w:p w:rsidR="009D56BD" w:rsidRPr="00170A0B" w:rsidRDefault="009D56BD" w:rsidP="009D56BD">
      <w:r w:rsidRPr="006217F9">
        <w:t>Размер дебиторской задолженности к аналогичному показателю за 201</w:t>
      </w:r>
      <w:r>
        <w:t>3</w:t>
      </w:r>
      <w:r w:rsidRPr="006217F9">
        <w:t xml:space="preserve"> год увеличился на </w:t>
      </w:r>
      <w:r>
        <w:t>16,5</w:t>
      </w:r>
      <w:r w:rsidRPr="006217F9">
        <w:t xml:space="preserve">% и составил </w:t>
      </w:r>
      <w:r>
        <w:t>4480</w:t>
      </w:r>
      <w:r w:rsidRPr="006217F9">
        <w:t xml:space="preserve"> млн. рублей. Величина кредиторской задолженности на начало 201</w:t>
      </w:r>
      <w:r>
        <w:t>5</w:t>
      </w:r>
      <w:r w:rsidRPr="006217F9">
        <w:t xml:space="preserve"> года составила </w:t>
      </w:r>
      <w:r>
        <w:t>4510</w:t>
      </w:r>
      <w:r w:rsidRPr="006217F9">
        <w:t xml:space="preserve"> млн. рублей, что на 3</w:t>
      </w:r>
      <w:r>
        <w:t>1</w:t>
      </w:r>
      <w:r w:rsidRPr="006217F9">
        <w:t>% больше величины задолженности за прошлый год.</w:t>
      </w:r>
    </w:p>
    <w:p w:rsidR="009D56BD" w:rsidRDefault="009D56BD" w:rsidP="009D56BD"/>
    <w:p w:rsidR="00376814" w:rsidRPr="00D75EF8" w:rsidRDefault="00376814" w:rsidP="00A01647">
      <w:pPr>
        <w:suppressAutoHyphens/>
        <w:autoSpaceDE w:val="0"/>
        <w:autoSpaceDN w:val="0"/>
        <w:adjustRightInd w:val="0"/>
        <w:ind w:firstLine="708"/>
      </w:pPr>
      <w:r w:rsidRPr="00D75EF8">
        <w:t xml:space="preserve">КОНСОЛИДИРОВАННЫЙ МУНИЦИПАЛЬНЫЙ БЮДЖЕТ  </w:t>
      </w:r>
    </w:p>
    <w:p w:rsidR="00E10A05" w:rsidRDefault="00E10A05" w:rsidP="00E10A05">
      <w:pPr>
        <w:ind w:firstLine="709"/>
      </w:pPr>
      <w:r w:rsidRPr="00F12311">
        <w:t>В доходы консолидированного бюджета муниципального района за 201</w:t>
      </w:r>
      <w:r>
        <w:t>4</w:t>
      </w:r>
      <w:r w:rsidRPr="00F12311">
        <w:t xml:space="preserve"> год поступило 1</w:t>
      </w:r>
      <w:r>
        <w:t>688,9</w:t>
      </w:r>
      <w:r w:rsidRPr="00F12311">
        <w:t xml:space="preserve"> млн. рублей, что на </w:t>
      </w:r>
      <w:r>
        <w:t>6,3</w:t>
      </w:r>
      <w:r w:rsidRPr="00F12311">
        <w:t xml:space="preserve">% </w:t>
      </w:r>
      <w:r>
        <w:t>меньше</w:t>
      </w:r>
      <w:r w:rsidRPr="00F12311">
        <w:t xml:space="preserve"> соответствующего показателя за 201</w:t>
      </w:r>
      <w:r>
        <w:t>3</w:t>
      </w:r>
      <w:r w:rsidRPr="00F12311">
        <w:t xml:space="preserve"> год</w:t>
      </w:r>
      <w:r>
        <w:t xml:space="preserve"> в связи с уменьшением поступлений целевых межбюджетных трансфертов из областного бюджета</w:t>
      </w:r>
      <w:r w:rsidRPr="00F12311">
        <w:t>.</w:t>
      </w:r>
    </w:p>
    <w:p w:rsidR="00E10A05" w:rsidRPr="00F12311" w:rsidRDefault="00E10A05" w:rsidP="00E10A05">
      <w:pPr>
        <w:ind w:firstLine="709"/>
      </w:pPr>
      <w:r w:rsidRPr="00F12311">
        <w:t>Налоговые и неналоговые доходы консолидированного бюджета составили 4</w:t>
      </w:r>
      <w:r>
        <w:t>98,2</w:t>
      </w:r>
      <w:r w:rsidRPr="00F12311">
        <w:t xml:space="preserve"> млн. рублей, что на </w:t>
      </w:r>
      <w:r>
        <w:t xml:space="preserve">20,5% больше </w:t>
      </w:r>
      <w:r w:rsidRPr="00F12311">
        <w:t>чем в 201</w:t>
      </w:r>
      <w:r>
        <w:t>3</w:t>
      </w:r>
      <w:r w:rsidRPr="00F12311">
        <w:t xml:space="preserve"> году. План по доходной части бюджета района за 201</w:t>
      </w:r>
      <w:r>
        <w:t>4</w:t>
      </w:r>
      <w:r w:rsidRPr="00F12311">
        <w:t xml:space="preserve"> год исполнен на </w:t>
      </w:r>
      <w:r>
        <w:t>99,1</w:t>
      </w:r>
      <w:r w:rsidRPr="00F12311">
        <w:t>%, по налоговым и неналоговым доходам – на 10</w:t>
      </w:r>
      <w:r>
        <w:t>0</w:t>
      </w:r>
      <w:r w:rsidRPr="00F12311">
        <w:t>,</w:t>
      </w:r>
      <w:r>
        <w:t>6</w:t>
      </w:r>
      <w:r w:rsidRPr="00F12311">
        <w:t>%.</w:t>
      </w:r>
    </w:p>
    <w:p w:rsidR="00E10A05" w:rsidRPr="00D80E0B" w:rsidRDefault="00E10A05" w:rsidP="00E10A05">
      <w:pPr>
        <w:ind w:firstLine="709"/>
      </w:pPr>
      <w:r w:rsidRPr="00D80E0B">
        <w:t>Бюджетная обеспеченность на одного жителя района составила 23</w:t>
      </w:r>
      <w:r>
        <w:t>410</w:t>
      </w:r>
      <w:r w:rsidRPr="00D80E0B">
        <w:t xml:space="preserve"> рублей, что на </w:t>
      </w:r>
      <w:r>
        <w:t>6</w:t>
      </w:r>
      <w:r w:rsidRPr="00D80E0B">
        <w:t>,</w:t>
      </w:r>
      <w:r>
        <w:t>2</w:t>
      </w:r>
      <w:r w:rsidRPr="00D80E0B">
        <w:t>% меньше показателя 2013 года. Обеспеченность налоговыми и неналоговыми доходами на одного жителя района составила 6</w:t>
      </w:r>
      <w:r>
        <w:t>905</w:t>
      </w:r>
      <w:r w:rsidRPr="00D80E0B">
        <w:t xml:space="preserve"> рублей или 1</w:t>
      </w:r>
      <w:r>
        <w:t>20</w:t>
      </w:r>
      <w:r w:rsidRPr="00D80E0B">
        <w:t>,</w:t>
      </w:r>
      <w:r>
        <w:t>6</w:t>
      </w:r>
      <w:r w:rsidRPr="00D80E0B">
        <w:t>% к аналогичному показателю за 2013 год.</w:t>
      </w:r>
    </w:p>
    <w:p w:rsidR="00E10A05" w:rsidRPr="00F12311" w:rsidRDefault="00E10A05" w:rsidP="00E10A05">
      <w:pPr>
        <w:ind w:firstLine="709"/>
      </w:pPr>
      <w:r w:rsidRPr="00D80E0B">
        <w:lastRenderedPageBreak/>
        <w:t>Расходы консолидированного бюджета района в 2014 году составили 1</w:t>
      </w:r>
      <w:r>
        <w:t>70</w:t>
      </w:r>
      <w:r w:rsidRPr="00D80E0B">
        <w:t>8,</w:t>
      </w:r>
      <w:r>
        <w:t>4</w:t>
      </w:r>
      <w:r w:rsidRPr="00D80E0B">
        <w:t xml:space="preserve"> млн. рублей и, по сравнению с 2013 годом, </w:t>
      </w:r>
      <w:r>
        <w:t xml:space="preserve">снизились </w:t>
      </w:r>
      <w:r w:rsidRPr="00D80E0B">
        <w:t xml:space="preserve">на </w:t>
      </w:r>
      <w:r>
        <w:t>6</w:t>
      </w:r>
      <w:r w:rsidRPr="00D80E0B">
        <w:t>,</w:t>
      </w:r>
      <w:r>
        <w:t>0</w:t>
      </w:r>
      <w:r w:rsidRPr="00D80E0B">
        <w:t>%. План по расходам бюджета за 2014 год исполнен на 9</w:t>
      </w:r>
      <w:r>
        <w:t>5,3</w:t>
      </w:r>
      <w:r w:rsidRPr="00D80E0B">
        <w:t xml:space="preserve"> %.</w:t>
      </w:r>
    </w:p>
    <w:p w:rsidR="00E10A05" w:rsidRPr="00AA252A" w:rsidRDefault="00E10A05" w:rsidP="00E10A05">
      <w:pPr>
        <w:ind w:firstLine="540"/>
      </w:pPr>
      <w:r w:rsidRPr="00D75EF8">
        <w:t xml:space="preserve">  </w:t>
      </w:r>
      <w:r w:rsidRPr="00AA252A">
        <w:t xml:space="preserve">Структура расходов консолидированного бюджета за 2014 год:  </w:t>
      </w:r>
    </w:p>
    <w:p w:rsidR="00E10A05" w:rsidRPr="00AA252A" w:rsidRDefault="00E10A05" w:rsidP="00E10A05">
      <w:pPr>
        <w:ind w:firstLine="540"/>
      </w:pPr>
      <w:r w:rsidRPr="00AA252A">
        <w:t>- образование – 5</w:t>
      </w:r>
      <w:r w:rsidR="00AA252A">
        <w:t>7</w:t>
      </w:r>
      <w:r w:rsidRPr="00AA252A">
        <w:t>%;</w:t>
      </w:r>
    </w:p>
    <w:p w:rsidR="00E10A05" w:rsidRPr="00AA252A" w:rsidRDefault="00E10A05" w:rsidP="00E10A05">
      <w:pPr>
        <w:ind w:firstLine="540"/>
      </w:pPr>
      <w:r w:rsidRPr="00AA252A">
        <w:t xml:space="preserve">- жилищно-коммунальное хозяйство – </w:t>
      </w:r>
      <w:r w:rsidR="00AA252A">
        <w:t>12</w:t>
      </w:r>
      <w:r w:rsidR="00441076">
        <w:t>,9</w:t>
      </w:r>
      <w:r w:rsidRPr="00AA252A">
        <w:t>%;</w:t>
      </w:r>
    </w:p>
    <w:p w:rsidR="00E10A05" w:rsidRPr="00AA252A" w:rsidRDefault="00E10A05" w:rsidP="00E10A05">
      <w:pPr>
        <w:ind w:firstLine="540"/>
      </w:pPr>
      <w:r w:rsidRPr="00AA252A">
        <w:t xml:space="preserve">- муниципальное управление – </w:t>
      </w:r>
      <w:r w:rsidR="00441076">
        <w:t>8,4</w:t>
      </w:r>
      <w:r w:rsidRPr="00AA252A">
        <w:t xml:space="preserve">%; </w:t>
      </w:r>
    </w:p>
    <w:p w:rsidR="00E10A05" w:rsidRPr="00AA252A" w:rsidRDefault="00E10A05" w:rsidP="00E10A05">
      <w:pPr>
        <w:ind w:firstLine="540"/>
      </w:pPr>
      <w:r w:rsidRPr="00AA252A">
        <w:t xml:space="preserve">- культура – </w:t>
      </w:r>
      <w:r w:rsidR="00441076">
        <w:t>7,5</w:t>
      </w:r>
      <w:r w:rsidRPr="00AA252A">
        <w:t>%</w:t>
      </w:r>
      <w:r w:rsidR="0052242C">
        <w:t>.</w:t>
      </w:r>
    </w:p>
    <w:p w:rsidR="00606D56" w:rsidRDefault="00606D56" w:rsidP="00E10A05"/>
    <w:p w:rsidR="00E10A05" w:rsidRDefault="00E10A05" w:rsidP="00E10A05">
      <w:r>
        <w:t>ГРАЖДАНСКАЯ ОБОРОНА,</w:t>
      </w:r>
    </w:p>
    <w:p w:rsidR="00E10A05" w:rsidRDefault="00E10A05" w:rsidP="00E10A05">
      <w:r>
        <w:t>ПРЕДУПРЕЖДЕНИЕ ЧРЕЗВЫЧАЙНЫХ СИТУАЦИЙ</w:t>
      </w:r>
    </w:p>
    <w:p w:rsidR="00E10A05" w:rsidRPr="009B5AFB" w:rsidRDefault="00E10A05" w:rsidP="00E10A05">
      <w:pPr>
        <w:ind w:firstLine="709"/>
      </w:pPr>
      <w:r w:rsidRPr="009B5AFB">
        <w:t>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соответствии с планом на 2014 год были осуществлены следующие мероприятия:</w:t>
      </w:r>
    </w:p>
    <w:p w:rsidR="00E10A05" w:rsidRPr="009B5AFB" w:rsidRDefault="00E10A05" w:rsidP="00E10A05">
      <w:pPr>
        <w:numPr>
          <w:ilvl w:val="0"/>
          <w:numId w:val="32"/>
        </w:numPr>
        <w:ind w:left="0" w:firstLine="0"/>
      </w:pPr>
      <w:r w:rsidRPr="009B5AFB">
        <w:t>10 января состоялось официальное открытие Муниципального казенного учреждения Искитимского района Новосибирской области «Центр защиты населения и единая дежурно-диспетчерская служба», осуществляющее функции постоянно действующего органа, уполномоченного решать задачи территориальной и гражданской обороны, задачи по предупреждению и ликвидации последствий чрезвычайных ситуаций и безопасности людей на водных объектах на территории Искитимского района;</w:t>
      </w:r>
    </w:p>
    <w:p w:rsidR="00E10A05" w:rsidRPr="009B5AFB" w:rsidRDefault="00E10A05" w:rsidP="00E10A05">
      <w:pPr>
        <w:numPr>
          <w:ilvl w:val="0"/>
          <w:numId w:val="32"/>
        </w:numPr>
        <w:ind w:left="0" w:firstLine="0"/>
      </w:pPr>
      <w:r w:rsidRPr="009B5AFB">
        <w:t>подготовлено и проведено 22 заседания комиссии по чрезвычайным ситуациям и пожарной безопасности администрации района, на которых рассмотрено 44 вопроса;</w:t>
      </w:r>
    </w:p>
    <w:p w:rsidR="00E10A05" w:rsidRPr="009B5AFB" w:rsidRDefault="00E10A05" w:rsidP="00E10A05">
      <w:pPr>
        <w:numPr>
          <w:ilvl w:val="0"/>
          <w:numId w:val="32"/>
        </w:numPr>
        <w:ind w:left="0" w:firstLine="0"/>
      </w:pPr>
      <w:r w:rsidRPr="009B5AFB">
        <w:t>проведена осенняя опашка протяженностью 96 км в 1</w:t>
      </w:r>
      <w:r>
        <w:t>3</w:t>
      </w:r>
      <w:r w:rsidRPr="009B5AFB">
        <w:t>-ти населенных пунктах района, подверженных переходу лесного пожара (освоено 200 тыс. рублей);</w:t>
      </w:r>
    </w:p>
    <w:p w:rsidR="00E10A05" w:rsidRPr="009B5AFB" w:rsidRDefault="00E10A05" w:rsidP="00E10A05">
      <w:pPr>
        <w:numPr>
          <w:ilvl w:val="0"/>
          <w:numId w:val="32"/>
        </w:numPr>
        <w:ind w:left="0" w:firstLine="0"/>
      </w:pPr>
      <w:r w:rsidRPr="009B5AFB">
        <w:t xml:space="preserve">в период купального сезона в местах неорганизованного отдыха функционировало 6 спасательных постов, оснащенных имуществом, приобретенным в рамках </w:t>
      </w:r>
      <w:r>
        <w:t>в</w:t>
      </w:r>
      <w:r w:rsidRPr="009B5AFB">
        <w:t>едомственной целевой программы Новосибирской области «Обеспечение безопасности людей на водных объектах в Новосибирской области на 2013-2016 годы»;</w:t>
      </w:r>
    </w:p>
    <w:p w:rsidR="00E10A05" w:rsidRPr="009B5AFB" w:rsidRDefault="00E10A05" w:rsidP="00E10A05">
      <w:pPr>
        <w:numPr>
          <w:ilvl w:val="0"/>
          <w:numId w:val="32"/>
        </w:numPr>
        <w:ind w:left="0" w:firstLine="0"/>
      </w:pPr>
      <w:r w:rsidRPr="009B5AFB">
        <w:t>в рамках реализации Феде</w:t>
      </w:r>
      <w:r>
        <w:t>рального закона от 06.05.2011 №</w:t>
      </w:r>
      <w:r w:rsidRPr="009B5AFB">
        <w:t>100-ФЗ «О добровольной пожарной охране» в районе создано и зарегистрировано 15 добровольных пожарных команд численностью 102 человек, создано 23 добровольно-пожарны</w:t>
      </w:r>
      <w:r>
        <w:t>е</w:t>
      </w:r>
      <w:r w:rsidRPr="009B5AFB">
        <w:t xml:space="preserve"> дружин</w:t>
      </w:r>
      <w:r>
        <w:t>ы</w:t>
      </w:r>
      <w:r w:rsidRPr="009B5AFB">
        <w:t xml:space="preserve"> </w:t>
      </w:r>
      <w:r>
        <w:t xml:space="preserve">в населенных пунктах района </w:t>
      </w:r>
      <w:r w:rsidRPr="009B5AFB">
        <w:t>численностью 72 человек, 45 объектов</w:t>
      </w:r>
      <w:r>
        <w:t>ых</w:t>
      </w:r>
      <w:r w:rsidRPr="009B5AFB">
        <w:t xml:space="preserve"> добровольно-пожарны</w:t>
      </w:r>
      <w:r>
        <w:t>х</w:t>
      </w:r>
      <w:r w:rsidRPr="009B5AFB">
        <w:t xml:space="preserve"> дружин численностью 215</w:t>
      </w:r>
      <w:r>
        <w:t xml:space="preserve"> человек.</w:t>
      </w:r>
    </w:p>
    <w:p w:rsidR="00E10A05" w:rsidRDefault="00E10A05" w:rsidP="00E10A05">
      <w:pPr>
        <w:ind w:firstLine="567"/>
      </w:pPr>
      <w:r w:rsidRPr="009B5AFB">
        <w:t xml:space="preserve">В 2014 году обучено на курсах в ГАОУ ДПО НСО «УМЦ ГО, ЧС НСО» 60 человек. На базе Искитимской спасательной станции </w:t>
      </w:r>
      <w:r>
        <w:t>прошли обучение</w:t>
      </w:r>
      <w:r w:rsidRPr="009B5AFB">
        <w:t xml:space="preserve"> 24</w:t>
      </w:r>
      <w:r>
        <w:t xml:space="preserve"> специалиста</w:t>
      </w:r>
      <w:r w:rsidRPr="009B5AFB">
        <w:t xml:space="preserve"> спасательных постов, с которыми были заключены договора на оказание услуг матросов спасателей</w:t>
      </w:r>
      <w:r>
        <w:t>.</w:t>
      </w:r>
    </w:p>
    <w:p w:rsidR="00E10A05" w:rsidRPr="009B5AFB" w:rsidRDefault="00E10A05" w:rsidP="00E10A05">
      <w:pPr>
        <w:ind w:firstLine="567"/>
      </w:pPr>
      <w:r w:rsidRPr="009B5AFB">
        <w:lastRenderedPageBreak/>
        <w:t>В соответствии с Планом основных мероприятий</w:t>
      </w:r>
      <w:r>
        <w:t>, в рамках подготовки работающего населения,</w:t>
      </w:r>
      <w:r w:rsidRPr="009B5AFB">
        <w:t xml:space="preserve"> </w:t>
      </w:r>
      <w:r>
        <w:t>в</w:t>
      </w:r>
      <w:r w:rsidRPr="009B5AFB">
        <w:t xml:space="preserve"> 2014 год</w:t>
      </w:r>
      <w:r>
        <w:t>у</w:t>
      </w:r>
      <w:r w:rsidRPr="009B5AFB">
        <w:t xml:space="preserve"> проведен</w:t>
      </w:r>
      <w:r>
        <w:t>ы</w:t>
      </w:r>
      <w:r w:rsidRPr="009B5AFB">
        <w:t>:</w:t>
      </w:r>
    </w:p>
    <w:p w:rsidR="00E10A05" w:rsidRPr="009B5AFB" w:rsidRDefault="00E10A05" w:rsidP="00E10A05">
      <w:pPr>
        <w:numPr>
          <w:ilvl w:val="0"/>
          <w:numId w:val="33"/>
        </w:numPr>
        <w:ind w:left="0" w:firstLine="0"/>
      </w:pPr>
      <w:r>
        <w:t>к</w:t>
      </w:r>
      <w:r w:rsidRPr="009B5AFB">
        <w:t>омандно-штабн</w:t>
      </w:r>
      <w:r>
        <w:t>ы</w:t>
      </w:r>
      <w:r w:rsidRPr="009B5AFB">
        <w:t>е учени</w:t>
      </w:r>
      <w:r>
        <w:t>я</w:t>
      </w:r>
      <w:r w:rsidRPr="009B5AFB">
        <w:t xml:space="preserve"> </w:t>
      </w:r>
      <w:r>
        <w:t xml:space="preserve">на базе </w:t>
      </w:r>
      <w:r w:rsidRPr="009B5AFB">
        <w:t>Быстровск</w:t>
      </w:r>
      <w:r>
        <w:t>ого</w:t>
      </w:r>
      <w:r w:rsidRPr="009B5AFB">
        <w:t xml:space="preserve"> сельсовет</w:t>
      </w:r>
      <w:r>
        <w:t>а</w:t>
      </w:r>
      <w:r w:rsidRPr="009B5AFB">
        <w:t xml:space="preserve"> с приглашением глав муниципальных образований района по теме: «Действия руководящего состава администрации при возникновении ЧС, обусловленны</w:t>
      </w:r>
      <w:r>
        <w:t>м переходом лесного пожара в пос</w:t>
      </w:r>
      <w:r w:rsidRPr="009B5AFB">
        <w:t>.Тула. Перевод ГО Быстровского сельсовета с мирного на военное время»</w:t>
      </w:r>
      <w:r>
        <w:t>; на базе</w:t>
      </w:r>
      <w:r w:rsidRPr="009B5AFB">
        <w:t xml:space="preserve"> Листвянск</w:t>
      </w:r>
      <w:r>
        <w:t>ого</w:t>
      </w:r>
      <w:r w:rsidRPr="009B5AFB">
        <w:t xml:space="preserve"> сельсовет</w:t>
      </w:r>
      <w:r>
        <w:t>а</w:t>
      </w:r>
      <w:r w:rsidRPr="009B5AFB">
        <w:t xml:space="preserve"> по теме: «Действия руководящего состава администрации при возникновении ЧС, обусловленной аварией на объекте ТЭК и ЖКХ. Перевод ГО Листвянского сельсовета с мирного на военное время»;</w:t>
      </w:r>
    </w:p>
    <w:p w:rsidR="00E10A05" w:rsidRPr="009B5AFB" w:rsidRDefault="00E10A05" w:rsidP="00E10A05">
      <w:pPr>
        <w:numPr>
          <w:ilvl w:val="0"/>
          <w:numId w:val="33"/>
        </w:numPr>
        <w:ind w:left="0" w:firstLine="0"/>
        <w:rPr>
          <w:shd w:val="clear" w:color="auto" w:fill="FFFFFF"/>
        </w:rPr>
      </w:pPr>
      <w:r>
        <w:rPr>
          <w:shd w:val="clear" w:color="auto" w:fill="FFFFFF"/>
        </w:rPr>
        <w:t>т</w:t>
      </w:r>
      <w:r w:rsidRPr="009B5AFB">
        <w:rPr>
          <w:shd w:val="clear" w:color="auto" w:fill="FFFFFF"/>
        </w:rPr>
        <w:t>ренировка с силами и средствами районного звена РСЧС, привлекаемыми для ликвидации угрозы и последствий террористического акта в муниципальном казенном предприятии Искитимского района «ПАТП» по теме: «Действия органов управления сил и средств при обнаружении подозрительного предмета в рейсовом автобусе МКП ИР «ПАТП»;</w:t>
      </w:r>
    </w:p>
    <w:p w:rsidR="00E10A05" w:rsidRDefault="00E10A05" w:rsidP="00E10A05">
      <w:pPr>
        <w:numPr>
          <w:ilvl w:val="0"/>
          <w:numId w:val="33"/>
        </w:numPr>
        <w:ind w:left="0" w:firstLine="0"/>
      </w:pPr>
      <w:r w:rsidRPr="009B5AFB">
        <w:t>тренировки с отработкой задач по предназначению пунктов выдачи средств индивидуальной защиты</w:t>
      </w:r>
      <w:r>
        <w:t xml:space="preserve"> на территории 5 муниципальных образованиях района: Быстровский, Верх-Коенский, Легостаевский, Промышленный, Улыбинский сельсоветы;</w:t>
      </w:r>
    </w:p>
    <w:p w:rsidR="00E10A05" w:rsidRDefault="00E10A05" w:rsidP="00E10A05">
      <w:pPr>
        <w:numPr>
          <w:ilvl w:val="0"/>
          <w:numId w:val="33"/>
        </w:numPr>
        <w:ind w:left="0" w:firstLine="0"/>
      </w:pPr>
      <w:r w:rsidRPr="009B5AFB">
        <w:t xml:space="preserve">смотр-конкурс </w:t>
      </w:r>
      <w:r>
        <w:t xml:space="preserve">(август-сентябрь) </w:t>
      </w:r>
      <w:r w:rsidRPr="009B5AFB">
        <w:t>на лучшую учебно-материальную базу ГО и ЧС среди общеобразовательных учреждений района и учебно-консультационных пунктов</w:t>
      </w:r>
      <w:r>
        <w:t xml:space="preserve"> </w:t>
      </w:r>
      <w:r w:rsidRPr="009B5AFB">
        <w:t>муниципальных образований района</w:t>
      </w:r>
      <w:r>
        <w:t>.</w:t>
      </w:r>
    </w:p>
    <w:p w:rsidR="00E10A05" w:rsidRPr="009B5AFB" w:rsidRDefault="00E10A05" w:rsidP="00E10A05">
      <w:pPr>
        <w:ind w:firstLine="567"/>
      </w:pPr>
      <w:r w:rsidRPr="009B5AFB">
        <w:rPr>
          <w:shd w:val="clear" w:color="auto" w:fill="FFFFFF"/>
        </w:rPr>
        <w:t>4 октября руководящий состав администрации района принял участие во Всероссийской тренировке по гражданской обороне</w:t>
      </w:r>
      <w:r>
        <w:rPr>
          <w:shd w:val="clear" w:color="auto" w:fill="FFFFFF"/>
        </w:rPr>
        <w:t>,</w:t>
      </w:r>
      <w:r w:rsidRPr="009B5AFB">
        <w:rPr>
          <w:shd w:val="clear" w:color="auto" w:fill="FFFFFF"/>
        </w:rPr>
        <w:t xml:space="preserve"> </w:t>
      </w:r>
      <w:r>
        <w:rPr>
          <w:shd w:val="clear" w:color="auto" w:fill="FFFFFF"/>
        </w:rPr>
        <w:t xml:space="preserve">в ходе которой </w:t>
      </w:r>
      <w:r w:rsidRPr="009B5AFB">
        <w:rPr>
          <w:shd w:val="clear" w:color="auto" w:fill="FFFFFF"/>
        </w:rPr>
        <w:t>проведены заседание эвакоприемной комиссии и развертывание пункта</w:t>
      </w:r>
      <w:r w:rsidRPr="009B5AFB">
        <w:t xml:space="preserve"> выдачи средств индивидуальной защиты.</w:t>
      </w:r>
    </w:p>
    <w:p w:rsidR="00E10A05" w:rsidRDefault="00E10A05" w:rsidP="00E10A05">
      <w:pPr>
        <w:ind w:firstLine="567"/>
      </w:pPr>
      <w:r>
        <w:t>В целях</w:t>
      </w:r>
      <w:r w:rsidRPr="009B5AFB">
        <w:t xml:space="preserve"> оперативного реагирования на </w:t>
      </w:r>
      <w:r>
        <w:t>ЧС</w:t>
      </w:r>
      <w:r w:rsidRPr="009B5AFB">
        <w:t xml:space="preserve"> и выезда на место происшествия оперативной группы администрации района</w:t>
      </w:r>
      <w:r>
        <w:t xml:space="preserve">, </w:t>
      </w:r>
      <w:r w:rsidRPr="009B5AFB">
        <w:t xml:space="preserve">приобретен </w:t>
      </w:r>
      <w:r>
        <w:t xml:space="preserve">специализированный </w:t>
      </w:r>
      <w:r w:rsidRPr="009B5AFB">
        <w:t>автомобиль УАЗ</w:t>
      </w:r>
      <w:r>
        <w:t xml:space="preserve"> на сумму 620,6 </w:t>
      </w:r>
      <w:r w:rsidRPr="009B5AFB">
        <w:t>тыс.руб</w:t>
      </w:r>
      <w:r>
        <w:t>лей</w:t>
      </w:r>
      <w:r w:rsidRPr="009B5AFB">
        <w:t>.</w:t>
      </w:r>
    </w:p>
    <w:p w:rsidR="00E10A05" w:rsidRPr="009B5AFB" w:rsidRDefault="00E10A05" w:rsidP="00E10A05">
      <w:pPr>
        <w:ind w:firstLine="567"/>
      </w:pPr>
      <w:r w:rsidRPr="009B5AFB">
        <w:t>В 2014 году МКУ ИР «ЦЗН ЕДДС» приняло участие в ежегодном смотре-конкурсе на лучшую ЕДДС Новосибирской области</w:t>
      </w:r>
      <w:r>
        <w:t xml:space="preserve">, заняв </w:t>
      </w:r>
      <w:r w:rsidRPr="009B5AFB">
        <w:t xml:space="preserve">4-е место </w:t>
      </w:r>
      <w:r>
        <w:t>и</w:t>
      </w:r>
      <w:r w:rsidRPr="009B5AFB">
        <w:t>з 35 муниципальных образований</w:t>
      </w:r>
      <w:r>
        <w:t xml:space="preserve"> области</w:t>
      </w:r>
      <w:r w:rsidRPr="009B5AFB">
        <w:t>.</w:t>
      </w:r>
      <w:r w:rsidRPr="00E3208E">
        <w:t xml:space="preserve"> </w:t>
      </w:r>
      <w:r>
        <w:t>А</w:t>
      </w:r>
      <w:r w:rsidRPr="009B5AFB">
        <w:t>дминистрация Искитимского района награждена благодарственным письмом Главного управления МЧС России по Новосибирской области</w:t>
      </w:r>
      <w:r>
        <w:t xml:space="preserve"> п</w:t>
      </w:r>
      <w:r w:rsidRPr="009B5AFB">
        <w:t xml:space="preserve">о итогам работы и </w:t>
      </w:r>
      <w:r>
        <w:t xml:space="preserve">за </w:t>
      </w:r>
      <w:r w:rsidRPr="009B5AFB">
        <w:t>заслуги в деле развития и обеспечения успешного функционирования РСЧС, выполнения задач по предупреждению и ликвидации чрезвычайных ситуаций в 2014 году</w:t>
      </w:r>
      <w:r>
        <w:t>.</w:t>
      </w:r>
    </w:p>
    <w:p w:rsidR="00E10A05" w:rsidRDefault="00E10A05" w:rsidP="00E10A05">
      <w:pPr>
        <w:tabs>
          <w:tab w:val="left" w:pos="709"/>
        </w:tabs>
        <w:ind w:firstLine="708"/>
      </w:pPr>
    </w:p>
    <w:p w:rsidR="00E10A05" w:rsidRDefault="00E10A05" w:rsidP="00E10A05">
      <w:r>
        <w:t>УПРАВЛЕНИЕ ИМУЩЕСТВОМ</w:t>
      </w:r>
    </w:p>
    <w:p w:rsidR="00E10A05" w:rsidRDefault="00E10A05" w:rsidP="00E10A05">
      <w:r>
        <w:t>И ЗЕМЕЛЬНЫМИ ОТНОШЕНИЯМИ</w:t>
      </w:r>
    </w:p>
    <w:p w:rsidR="00E10A05" w:rsidRPr="009D7EC3" w:rsidRDefault="00E10A05" w:rsidP="00E10A05">
      <w:pPr>
        <w:autoSpaceDE w:val="0"/>
        <w:autoSpaceDN w:val="0"/>
        <w:adjustRightInd w:val="0"/>
      </w:pPr>
      <w:r w:rsidRPr="009D7EC3">
        <w:t>В собственности Искитимского района находится недвижимое и движимое имущество: 44 образовательных учреждени</w:t>
      </w:r>
      <w:r>
        <w:t>я</w:t>
      </w:r>
      <w:r w:rsidRPr="009D7EC3">
        <w:t xml:space="preserve">, 6 учреждений дополнительного образования, 18 детских садов, 7 учреждений культуры, 3 муниципальных предприятий, 2 оздоровительных учреждений (КЦСОН </w:t>
      </w:r>
      <w:r w:rsidRPr="009D7EC3">
        <w:lastRenderedPageBreak/>
        <w:t>«Вера», ДОЛ «Радужный»), 6 муниципальных учреждений разного профиля и казн</w:t>
      </w:r>
      <w:r>
        <w:t>а</w:t>
      </w:r>
      <w:r w:rsidRPr="009D7EC3">
        <w:t xml:space="preserve"> Искитимского района.</w:t>
      </w:r>
    </w:p>
    <w:p w:rsidR="00E10A05" w:rsidRPr="009D7EC3" w:rsidRDefault="00E10A05" w:rsidP="00E10A05">
      <w:pPr>
        <w:pStyle w:val="2"/>
        <w:jc w:val="both"/>
      </w:pPr>
      <w:r w:rsidRPr="009D7EC3">
        <w:t>Имущественные объекты, не используемые для муниципальн</w:t>
      </w:r>
      <w:r>
        <w:t xml:space="preserve">ых нужд, подлежат приватизации </w:t>
      </w:r>
      <w:r w:rsidRPr="009D7EC3">
        <w:t>или предоставляются в аренду, в том числе субъектам  малого предпринимательства, имеющим преференции при использовании муниципального имущества, что позволяет обеспечивать повышение эффективности использования имущества.</w:t>
      </w:r>
    </w:p>
    <w:p w:rsidR="00E10A05" w:rsidRPr="009D7EC3" w:rsidRDefault="00E10A05" w:rsidP="00E10A05">
      <w:pPr>
        <w:tabs>
          <w:tab w:val="left" w:pos="700"/>
        </w:tabs>
      </w:pPr>
      <w:r w:rsidRPr="009D7EC3">
        <w:t xml:space="preserve">В 2014 году заключено 26 договоров аренды, из которых 16 </w:t>
      </w:r>
      <w:r>
        <w:t>–</w:t>
      </w:r>
      <w:r w:rsidRPr="009D7EC3">
        <w:t xml:space="preserve"> с субъектами малого предпринимательства</w:t>
      </w:r>
      <w:r>
        <w:t>. П</w:t>
      </w:r>
      <w:r w:rsidRPr="009D7EC3">
        <w:t>роведен аукцион по предоставлению муниципального имущества в аренду</w:t>
      </w:r>
      <w:r>
        <w:t xml:space="preserve"> и</w:t>
      </w:r>
      <w:r w:rsidRPr="009D7EC3">
        <w:t xml:space="preserve"> 3 аукциона по продаже муниципального имущества, не используемого в муниципальных целях</w:t>
      </w:r>
      <w:r>
        <w:t>,</w:t>
      </w:r>
      <w:r w:rsidRPr="009D7EC3">
        <w:t xml:space="preserve"> на сумму 139,6 тыс. рублей;</w:t>
      </w:r>
    </w:p>
    <w:p w:rsidR="00E10A05" w:rsidRPr="009D7EC3" w:rsidRDefault="00E10A05" w:rsidP="00E10A05">
      <w:pPr>
        <w:pStyle w:val="21"/>
        <w:spacing w:after="0" w:line="240" w:lineRule="auto"/>
        <w:ind w:left="0"/>
      </w:pPr>
      <w:r>
        <w:t>Бе</w:t>
      </w:r>
      <w:r w:rsidRPr="009D7EC3">
        <w:t>сплатно предоставлен 521 земельны</w:t>
      </w:r>
      <w:r>
        <w:t>й</w:t>
      </w:r>
      <w:r w:rsidRPr="009D7EC3">
        <w:t xml:space="preserve"> участ</w:t>
      </w:r>
      <w:r>
        <w:t>о</w:t>
      </w:r>
      <w:r w:rsidRPr="009D7EC3">
        <w:t xml:space="preserve">к в собственность граждан, из них по «дачной амнистии » садоводам </w:t>
      </w:r>
      <w:r>
        <w:t>–</w:t>
      </w:r>
      <w:r w:rsidRPr="009D7EC3">
        <w:t xml:space="preserve"> 472, льготникам </w:t>
      </w:r>
      <w:r>
        <w:t>–</w:t>
      </w:r>
      <w:r w:rsidRPr="009D7EC3">
        <w:t xml:space="preserve"> 28 (из них многодетным</w:t>
      </w:r>
      <w:r>
        <w:t xml:space="preserve"> –</w:t>
      </w:r>
      <w:r w:rsidRPr="009D7EC3">
        <w:t xml:space="preserve"> 26), государственным и муниципальным учреждениям </w:t>
      </w:r>
      <w:r>
        <w:t>–</w:t>
      </w:r>
      <w:r w:rsidRPr="009D7EC3">
        <w:t xml:space="preserve"> 21; с аукциона предоставлено: 18 земельных участков – в собственность, 21 – в аренду; продано 138 </w:t>
      </w:r>
      <w:r>
        <w:t>–</w:t>
      </w:r>
      <w:r w:rsidRPr="009D7EC3">
        <w:t xml:space="preserve"> земельных участков под объектами недвижимого имущества, находящегося в собственности граждан и юридических лиц; 8 </w:t>
      </w:r>
      <w:r>
        <w:t>–</w:t>
      </w:r>
      <w:r w:rsidRPr="009D7EC3">
        <w:t xml:space="preserve"> д</w:t>
      </w:r>
      <w:r>
        <w:t>ля садоводства.</w:t>
      </w:r>
    </w:p>
    <w:p w:rsidR="00E10A05" w:rsidRDefault="00E10A05" w:rsidP="00E10A05">
      <w:pPr>
        <w:pStyle w:val="21"/>
        <w:spacing w:after="0" w:line="240" w:lineRule="auto"/>
        <w:ind w:left="0"/>
      </w:pPr>
      <w:r w:rsidRPr="009D7EC3">
        <w:t xml:space="preserve">Доходы от аренды имущества </w:t>
      </w:r>
      <w:r>
        <w:t>за</w:t>
      </w:r>
      <w:r w:rsidRPr="009D7EC3">
        <w:t xml:space="preserve"> 2014 год составили 1</w:t>
      </w:r>
      <w:r>
        <w:t>,</w:t>
      </w:r>
      <w:r w:rsidRPr="009D7EC3">
        <w:t xml:space="preserve">7 </w:t>
      </w:r>
      <w:r>
        <w:t>млн</w:t>
      </w:r>
      <w:r w:rsidRPr="009D7EC3">
        <w:t>. рублей</w:t>
      </w:r>
      <w:r>
        <w:t>, что на 13,3% больше аналогичного показателя за 2013 год.</w:t>
      </w:r>
    </w:p>
    <w:p w:rsidR="00E10A05" w:rsidRPr="009D7EC3" w:rsidRDefault="00E10A05" w:rsidP="00E10A05">
      <w:pPr>
        <w:pStyle w:val="21"/>
        <w:spacing w:after="0" w:line="240" w:lineRule="auto"/>
        <w:ind w:left="0"/>
      </w:pPr>
      <w:r w:rsidRPr="009D7EC3">
        <w:t xml:space="preserve">На территории района действуют </w:t>
      </w:r>
      <w:r>
        <w:t>–</w:t>
      </w:r>
      <w:r w:rsidRPr="009D7EC3">
        <w:t xml:space="preserve"> 1450 договор</w:t>
      </w:r>
      <w:r w:rsidR="00441076">
        <w:t>ов</w:t>
      </w:r>
      <w:r w:rsidRPr="009D7EC3">
        <w:t xml:space="preserve"> аренды земли</w:t>
      </w:r>
      <w:r>
        <w:t>.</w:t>
      </w:r>
      <w:r w:rsidRPr="009D7EC3">
        <w:t xml:space="preserve"> </w:t>
      </w:r>
      <w:r>
        <w:t>Д</w:t>
      </w:r>
      <w:r w:rsidRPr="009D7EC3">
        <w:t>оходы от аренды земли составили 78</w:t>
      </w:r>
      <w:r>
        <w:t>,</w:t>
      </w:r>
      <w:r w:rsidRPr="009D7EC3">
        <w:t xml:space="preserve">2 </w:t>
      </w:r>
      <w:r>
        <w:t>млн. рублей (</w:t>
      </w:r>
      <w:r w:rsidRPr="009D7EC3">
        <w:t xml:space="preserve">в т.ч. в бюджет района </w:t>
      </w:r>
      <w:r>
        <w:t>–</w:t>
      </w:r>
      <w:r w:rsidRPr="009D7EC3">
        <w:t xml:space="preserve"> 39</w:t>
      </w:r>
      <w:r>
        <w:t>,</w:t>
      </w:r>
      <w:r w:rsidRPr="009D7EC3">
        <w:t xml:space="preserve">1 </w:t>
      </w:r>
      <w:r>
        <w:t xml:space="preserve">млн. </w:t>
      </w:r>
      <w:r w:rsidRPr="009D7EC3">
        <w:t>руб</w:t>
      </w:r>
      <w:r>
        <w:t>лей</w:t>
      </w:r>
      <w:r w:rsidRPr="009D7EC3">
        <w:t>)</w:t>
      </w:r>
      <w:r>
        <w:t>, д</w:t>
      </w:r>
      <w:r w:rsidRPr="009D7EC3">
        <w:t xml:space="preserve">оходы от продажи земли </w:t>
      </w:r>
      <w:r>
        <w:t>–</w:t>
      </w:r>
      <w:r w:rsidRPr="009D7EC3">
        <w:t xml:space="preserve"> 17,</w:t>
      </w:r>
      <w:r>
        <w:t>9</w:t>
      </w:r>
      <w:r w:rsidRPr="009D7EC3">
        <w:t xml:space="preserve"> </w:t>
      </w:r>
      <w:r>
        <w:t>млн</w:t>
      </w:r>
      <w:r w:rsidRPr="009D7EC3">
        <w:t>. рублей (в т.ч. в бюджет района – 8</w:t>
      </w:r>
      <w:r>
        <w:t>,</w:t>
      </w:r>
      <w:r w:rsidRPr="009D7EC3">
        <w:t xml:space="preserve">9 </w:t>
      </w:r>
      <w:r>
        <w:t>млн</w:t>
      </w:r>
      <w:r w:rsidRPr="009D7EC3">
        <w:t>.</w:t>
      </w:r>
      <w:r>
        <w:t xml:space="preserve"> </w:t>
      </w:r>
      <w:r w:rsidRPr="009D7EC3">
        <w:t>руб</w:t>
      </w:r>
      <w:r>
        <w:t>лей</w:t>
      </w:r>
      <w:r w:rsidRPr="009D7EC3">
        <w:t>)</w:t>
      </w:r>
      <w:r>
        <w:t>.</w:t>
      </w:r>
    </w:p>
    <w:p w:rsidR="00E10A05" w:rsidRDefault="00E10A05" w:rsidP="00E10A05"/>
    <w:p w:rsidR="00E10A05" w:rsidRDefault="00E10A05" w:rsidP="00E10A05">
      <w:r>
        <w:t>ТРУД И ЗАНЯТОСТЬ НАСЕЛЕНИЯ</w:t>
      </w:r>
    </w:p>
    <w:p w:rsidR="00E10A05" w:rsidRDefault="00E10A05" w:rsidP="00E10A05">
      <w:pPr>
        <w:ind w:firstLine="709"/>
      </w:pPr>
      <w:r w:rsidRPr="00372F8E">
        <w:t xml:space="preserve">Политика администрации района в сфере социально-трудовых отношений в 2014 году была ориентирована на решение таких задач, как повышение денежных доходов населения от трудовой деятельности; активизации работы в области социального партнерства; создание в организациях района условий и охраны труда, которые направлены на сохранение </w:t>
      </w:r>
      <w:r>
        <w:t xml:space="preserve">жизни и здоровья работников. </w:t>
      </w:r>
      <w:r w:rsidRPr="00372F8E">
        <w:t>Все основные показатели социально-трудовой сферы, в том числе рост заработной платы и доходов населения, выполнение условий регионального соглашения о минимальной заработной плате в Н</w:t>
      </w:r>
      <w:r>
        <w:t>овосибирской области,</w:t>
      </w:r>
      <w:r w:rsidRPr="00372F8E">
        <w:t xml:space="preserve"> стабильность рынка труда, в 2014 году имели позитивную динамику.</w:t>
      </w:r>
    </w:p>
    <w:p w:rsidR="00E10A05" w:rsidRPr="00372F8E" w:rsidRDefault="00E10A05" w:rsidP="00E10A05">
      <w:pPr>
        <w:ind w:firstLine="709"/>
      </w:pPr>
      <w:r w:rsidRPr="00372F8E">
        <w:t xml:space="preserve">Уровень регистрируемой безработицы </w:t>
      </w:r>
      <w:r>
        <w:t xml:space="preserve">– </w:t>
      </w:r>
      <w:r w:rsidRPr="00372F8E">
        <w:t>1</w:t>
      </w:r>
      <w:r>
        <w:t>,0</w:t>
      </w:r>
      <w:r w:rsidRPr="00372F8E">
        <w:t>. С</w:t>
      </w:r>
      <w:r>
        <w:t xml:space="preserve">лужбой </w:t>
      </w:r>
      <w:r w:rsidRPr="00372F8E">
        <w:t xml:space="preserve">занятости трудоустроено 2013 человек, на 504 человека больше чем в </w:t>
      </w:r>
      <w:r>
        <w:t>предшествующем году</w:t>
      </w:r>
      <w:r w:rsidRPr="00372F8E">
        <w:t xml:space="preserve">, численность официально зарегистрированных безработных на 01.01.2015 </w:t>
      </w:r>
      <w:r>
        <w:t xml:space="preserve">года </w:t>
      </w:r>
      <w:r w:rsidRPr="00372F8E">
        <w:t xml:space="preserve">составила 445 человек. В организациях района создано </w:t>
      </w:r>
      <w:r w:rsidR="004B2D15">
        <w:t>738</w:t>
      </w:r>
      <w:r w:rsidRPr="00372F8E">
        <w:t xml:space="preserve"> новых рабочих мест, как за счет расширения действующих производств, так и создания новых.</w:t>
      </w:r>
    </w:p>
    <w:p w:rsidR="00E10A05" w:rsidRPr="00372F8E" w:rsidRDefault="00E10A05" w:rsidP="00E10A05">
      <w:pPr>
        <w:ind w:firstLine="709"/>
      </w:pPr>
      <w:r w:rsidRPr="00372F8E">
        <w:lastRenderedPageBreak/>
        <w:t>В области социального партнерства, велась целенаправленная работа по вовлечению в коллективно</w:t>
      </w:r>
      <w:r>
        <w:t>-</w:t>
      </w:r>
      <w:r w:rsidRPr="00372F8E">
        <w:t>договорное регулирование социально-трудовых отношений организаций всех форм собственности. В 127 организациях заключены коллективные договора, охват коллективными договорами работающих состав</w:t>
      </w:r>
      <w:r>
        <w:t>и</w:t>
      </w:r>
      <w:r w:rsidRPr="00372F8E">
        <w:t xml:space="preserve">л 81,6%. Заключены очередные соглашения: «Районное трехстороннее соглашение </w:t>
      </w:r>
      <w:r>
        <w:rPr>
          <w:bCs/>
        </w:rPr>
        <w:t xml:space="preserve">между </w:t>
      </w:r>
      <w:r w:rsidRPr="00372F8E">
        <w:rPr>
          <w:bCs/>
        </w:rPr>
        <w:t>координационным советом профсоюзных организаций Искитимского района, Искитимским Союзом руководителей предприятий и работодателей и администрацией Искитимского района на 2014-2016 годы</w:t>
      </w:r>
      <w:r>
        <w:rPr>
          <w:bCs/>
        </w:rPr>
        <w:t>»,</w:t>
      </w:r>
      <w:r w:rsidRPr="00372F8E">
        <w:rPr>
          <w:bCs/>
        </w:rPr>
        <w:t xml:space="preserve"> «Отраслевое территориальное тарифное соглашение по муниципальным учреждениям культуры Искитимского района </w:t>
      </w:r>
      <w:r>
        <w:rPr>
          <w:bCs/>
        </w:rPr>
        <w:t>на 2014-2017 годы»,</w:t>
      </w:r>
      <w:r w:rsidRPr="00372F8E">
        <w:rPr>
          <w:bCs/>
        </w:rPr>
        <w:t xml:space="preserve"> «Трехстороннее отраслевое соглашение по муниципальным общеобразовательным учреждениям подведомственным администрации Искитимского района Новосибирской области на 2014-2016 г</w:t>
      </w:r>
      <w:r>
        <w:rPr>
          <w:bCs/>
        </w:rPr>
        <w:t>оды».</w:t>
      </w:r>
    </w:p>
    <w:p w:rsidR="00E10A05" w:rsidRDefault="00E10A05" w:rsidP="00E10A05">
      <w:pPr>
        <w:widowControl w:val="0"/>
        <w:ind w:firstLine="709"/>
      </w:pPr>
      <w:r w:rsidRPr="00372F8E">
        <w:t xml:space="preserve">По вопросам охраны труда продолжилась работа по улучшению условий и охраны труда на рабочих местах, направленных на сохранение жизни и здоровья работников в процессе трудовой деятельности. С 01.01.2014 года </w:t>
      </w:r>
      <w:r>
        <w:t>р</w:t>
      </w:r>
      <w:r w:rsidRPr="00372F8E">
        <w:t>а</w:t>
      </w:r>
      <w:r>
        <w:t>бота по</w:t>
      </w:r>
      <w:r w:rsidRPr="00372F8E">
        <w:t xml:space="preserve"> проведени</w:t>
      </w:r>
      <w:r>
        <w:t>ю</w:t>
      </w:r>
      <w:r w:rsidRPr="00372F8E">
        <w:t xml:space="preserve"> аттестации рабочих мест </w:t>
      </w:r>
      <w:r>
        <w:t>заменена</w:t>
      </w:r>
      <w:r w:rsidRPr="00372F8E">
        <w:t xml:space="preserve"> специальн</w:t>
      </w:r>
      <w:r>
        <w:t>ой</w:t>
      </w:r>
      <w:r w:rsidRPr="00372F8E">
        <w:t xml:space="preserve"> оценк</w:t>
      </w:r>
      <w:r>
        <w:t>ой</w:t>
      </w:r>
      <w:r w:rsidRPr="00372F8E">
        <w:t xml:space="preserve"> условий труда, которая поставила отчисления работодателя в Пенсионный фонд в прямую зависимость от состояния рабочих мест на производстве. В организациях района на 01.01.2015 года проведена специальная оценка на 7974 рабочих места, на которых трудятся 10210 человек, что составляет 62% от численности работающих в организациях района.</w:t>
      </w:r>
    </w:p>
    <w:p w:rsidR="00CF7C6C" w:rsidRDefault="00CF7C6C" w:rsidP="00E10A05">
      <w:pPr>
        <w:widowControl w:val="0"/>
        <w:ind w:firstLine="709"/>
      </w:pPr>
    </w:p>
    <w:p w:rsidR="00CF7C6C" w:rsidRPr="00CF7C6C" w:rsidRDefault="00CF7C6C" w:rsidP="00CF7C6C">
      <w:pPr>
        <w:ind w:firstLine="708"/>
      </w:pPr>
      <w:r w:rsidRPr="00CF7C6C">
        <w:t>СОЦИАЛЬНАЯ СФЕРА</w:t>
      </w:r>
    </w:p>
    <w:p w:rsidR="00CF7C6C" w:rsidRPr="00CF7C6C" w:rsidRDefault="00CF7C6C" w:rsidP="00CF7C6C">
      <w:pPr>
        <w:pStyle w:val="a4"/>
        <w:spacing w:after="0" w:line="240" w:lineRule="auto"/>
        <w:ind w:firstLine="708"/>
        <w:jc w:val="both"/>
        <w:rPr>
          <w:rFonts w:ascii="Times New Roman" w:hAnsi="Times New Roman"/>
          <w:sz w:val="28"/>
          <w:szCs w:val="28"/>
        </w:rPr>
      </w:pPr>
      <w:r w:rsidRPr="00CF7C6C">
        <w:rPr>
          <w:rFonts w:ascii="Times New Roman" w:hAnsi="Times New Roman"/>
          <w:sz w:val="28"/>
          <w:szCs w:val="28"/>
        </w:rPr>
        <w:t xml:space="preserve">Демографическая ситуация в районе характеризуется положительной тенденцией в естественном приросте населения.  </w:t>
      </w:r>
      <w:r w:rsidR="003B4DD9">
        <w:rPr>
          <w:rFonts w:ascii="Times New Roman" w:hAnsi="Times New Roman"/>
          <w:sz w:val="28"/>
          <w:szCs w:val="28"/>
        </w:rPr>
        <w:t>Естественный прирост за 2014 год по району составил 18 человек.</w:t>
      </w:r>
    </w:p>
    <w:p w:rsidR="00CF7C6C" w:rsidRPr="00CF7C6C" w:rsidRDefault="00CF7C6C" w:rsidP="00CF7C6C">
      <w:pPr>
        <w:ind w:firstLine="708"/>
      </w:pPr>
      <w:r w:rsidRPr="00CF7C6C">
        <w:t xml:space="preserve">На начало 2015 года численность населения составила 72146 человек (на 01.01.2014 г. - 72253 человека), что на 0,1% меньше, чем в 2013 году. </w:t>
      </w:r>
    </w:p>
    <w:p w:rsidR="00CF7C6C" w:rsidRPr="00CF7C6C" w:rsidRDefault="00CF7C6C" w:rsidP="00CF7C6C">
      <w:pPr>
        <w:pStyle w:val="a4"/>
        <w:spacing w:after="0" w:line="240" w:lineRule="auto"/>
        <w:jc w:val="both"/>
        <w:rPr>
          <w:rFonts w:ascii="Times New Roman" w:hAnsi="Times New Roman"/>
          <w:sz w:val="28"/>
          <w:szCs w:val="28"/>
        </w:rPr>
      </w:pPr>
      <w:r w:rsidRPr="00CF7C6C">
        <w:rPr>
          <w:rFonts w:ascii="Times New Roman" w:hAnsi="Times New Roman"/>
          <w:sz w:val="28"/>
          <w:szCs w:val="28"/>
        </w:rPr>
        <w:t>Снижение численности произошло за счет отрицательной миграции.</w:t>
      </w:r>
    </w:p>
    <w:p w:rsidR="00CF7C6C" w:rsidRPr="00CF7C6C" w:rsidRDefault="00CF7C6C" w:rsidP="00CF7C6C">
      <w:pPr>
        <w:pStyle w:val="2"/>
        <w:jc w:val="both"/>
      </w:pPr>
      <w:r w:rsidRPr="00CF7C6C">
        <w:t xml:space="preserve">Возрастная структура населения не претерпела значительных изменений: </w:t>
      </w:r>
    </w:p>
    <w:p w:rsidR="00CF7C6C" w:rsidRPr="00CF7C6C" w:rsidRDefault="00CF7C6C" w:rsidP="00CF7C6C">
      <w:pPr>
        <w:pStyle w:val="2"/>
        <w:ind w:firstLine="708"/>
        <w:jc w:val="both"/>
      </w:pPr>
      <w:r w:rsidRPr="00CF7C6C">
        <w:t>- 63% от общей численности населения района - население в трудоспособном возрасте;</w:t>
      </w:r>
    </w:p>
    <w:p w:rsidR="00CF7C6C" w:rsidRPr="00CF7C6C" w:rsidRDefault="00CF7C6C" w:rsidP="00CF7C6C">
      <w:pPr>
        <w:pStyle w:val="2"/>
        <w:ind w:firstLine="708"/>
        <w:jc w:val="both"/>
      </w:pPr>
      <w:r w:rsidRPr="00CF7C6C">
        <w:t xml:space="preserve">- 16% - население моложе трудоспособного возраста; </w:t>
      </w:r>
    </w:p>
    <w:p w:rsidR="00CF7C6C" w:rsidRPr="00CF7C6C" w:rsidRDefault="00CF7C6C" w:rsidP="00CF7C6C">
      <w:pPr>
        <w:pStyle w:val="2"/>
        <w:ind w:firstLine="708"/>
        <w:jc w:val="both"/>
      </w:pPr>
      <w:r w:rsidRPr="00CF7C6C">
        <w:t>- 21% - население пенсионного возраста.</w:t>
      </w:r>
    </w:p>
    <w:p w:rsidR="00CF7C6C" w:rsidRPr="00CF7C6C" w:rsidRDefault="00CF7C6C" w:rsidP="00CF7C6C">
      <w:pPr>
        <w:pStyle w:val="a4"/>
        <w:spacing w:after="0" w:line="240" w:lineRule="auto"/>
        <w:ind w:firstLine="708"/>
        <w:jc w:val="both"/>
        <w:rPr>
          <w:rFonts w:ascii="Times New Roman" w:hAnsi="Times New Roman"/>
          <w:sz w:val="28"/>
          <w:szCs w:val="28"/>
        </w:rPr>
      </w:pPr>
      <w:r w:rsidRPr="00CF7C6C">
        <w:rPr>
          <w:rFonts w:ascii="Times New Roman" w:hAnsi="Times New Roman"/>
          <w:sz w:val="28"/>
          <w:szCs w:val="28"/>
        </w:rPr>
        <w:t>Численность занятых в экономике района осталась на прежнем уровне</w:t>
      </w:r>
      <w:r w:rsidR="00630962">
        <w:rPr>
          <w:rFonts w:ascii="Times New Roman" w:hAnsi="Times New Roman"/>
          <w:sz w:val="28"/>
          <w:szCs w:val="28"/>
        </w:rPr>
        <w:t>,</w:t>
      </w:r>
      <w:r w:rsidRPr="00CF7C6C">
        <w:rPr>
          <w:rFonts w:ascii="Times New Roman" w:hAnsi="Times New Roman"/>
          <w:sz w:val="28"/>
          <w:szCs w:val="28"/>
        </w:rPr>
        <w:t xml:space="preserve"> и на конец 2014 года составила 31,7 тыс. человек.</w:t>
      </w:r>
    </w:p>
    <w:p w:rsidR="00CF7C6C" w:rsidRPr="00CF7C6C" w:rsidRDefault="00CF7C6C" w:rsidP="00DA2FC1">
      <w:pPr>
        <w:pStyle w:val="a4"/>
        <w:spacing w:after="0" w:line="240" w:lineRule="auto"/>
        <w:ind w:firstLine="708"/>
        <w:jc w:val="both"/>
        <w:rPr>
          <w:rFonts w:ascii="Times New Roman" w:hAnsi="Times New Roman"/>
          <w:sz w:val="28"/>
          <w:szCs w:val="28"/>
        </w:rPr>
      </w:pPr>
      <w:r w:rsidRPr="00CF7C6C">
        <w:rPr>
          <w:rFonts w:ascii="Times New Roman" w:hAnsi="Times New Roman"/>
          <w:sz w:val="28"/>
          <w:szCs w:val="28"/>
        </w:rPr>
        <w:t>Основной целью политики доходов населения является создание условий для обеспечения прожиточного минимума всем жителям района.</w:t>
      </w:r>
    </w:p>
    <w:p w:rsidR="00CF7C6C" w:rsidRPr="00CF7C6C" w:rsidRDefault="00CF7C6C" w:rsidP="00DA2FC1">
      <w:pPr>
        <w:pStyle w:val="a4"/>
        <w:spacing w:after="0" w:line="240" w:lineRule="auto"/>
        <w:ind w:firstLine="708"/>
        <w:jc w:val="both"/>
        <w:rPr>
          <w:rFonts w:ascii="Times New Roman" w:hAnsi="Times New Roman"/>
          <w:sz w:val="28"/>
          <w:szCs w:val="28"/>
        </w:rPr>
      </w:pPr>
      <w:r w:rsidRPr="00CF7C6C">
        <w:rPr>
          <w:rFonts w:ascii="Times New Roman" w:hAnsi="Times New Roman"/>
          <w:sz w:val="28"/>
          <w:szCs w:val="28"/>
        </w:rPr>
        <w:lastRenderedPageBreak/>
        <w:t>На 01.01.2015 года прожиточный минимум на душу населения по области составил 8</w:t>
      </w:r>
      <w:r w:rsidR="00F64589">
        <w:rPr>
          <w:rFonts w:ascii="Times New Roman" w:hAnsi="Times New Roman"/>
          <w:sz w:val="28"/>
          <w:szCs w:val="28"/>
        </w:rPr>
        <w:t>945</w:t>
      </w:r>
      <w:r w:rsidRPr="00CF7C6C">
        <w:rPr>
          <w:rFonts w:ascii="Times New Roman" w:hAnsi="Times New Roman"/>
          <w:sz w:val="28"/>
          <w:szCs w:val="28"/>
        </w:rPr>
        <w:t xml:space="preserve"> рубл</w:t>
      </w:r>
      <w:r w:rsidR="00F64589">
        <w:rPr>
          <w:rFonts w:ascii="Times New Roman" w:hAnsi="Times New Roman"/>
          <w:sz w:val="28"/>
          <w:szCs w:val="28"/>
        </w:rPr>
        <w:t>ей</w:t>
      </w:r>
      <w:r w:rsidRPr="00CF7C6C">
        <w:rPr>
          <w:rFonts w:ascii="Times New Roman" w:hAnsi="Times New Roman"/>
          <w:sz w:val="28"/>
          <w:szCs w:val="28"/>
        </w:rPr>
        <w:t>, что на 1</w:t>
      </w:r>
      <w:r w:rsidR="00F64589">
        <w:rPr>
          <w:rFonts w:ascii="Times New Roman" w:hAnsi="Times New Roman"/>
          <w:sz w:val="28"/>
          <w:szCs w:val="28"/>
        </w:rPr>
        <w:t>5</w:t>
      </w:r>
      <w:r w:rsidRPr="00CF7C6C">
        <w:rPr>
          <w:rFonts w:ascii="Times New Roman" w:hAnsi="Times New Roman"/>
          <w:sz w:val="28"/>
          <w:szCs w:val="28"/>
        </w:rPr>
        <w:t>,</w:t>
      </w:r>
      <w:r w:rsidR="00F64589">
        <w:rPr>
          <w:rFonts w:ascii="Times New Roman" w:hAnsi="Times New Roman"/>
          <w:sz w:val="28"/>
          <w:szCs w:val="28"/>
        </w:rPr>
        <w:t>2</w:t>
      </w:r>
      <w:r w:rsidRPr="00CF7C6C">
        <w:rPr>
          <w:rFonts w:ascii="Times New Roman" w:hAnsi="Times New Roman"/>
          <w:sz w:val="28"/>
          <w:szCs w:val="28"/>
        </w:rPr>
        <w:t xml:space="preserve"> % больше, чем в 2013 году (на 01.01.2014 года 7764 рубля).</w:t>
      </w:r>
    </w:p>
    <w:p w:rsidR="00CF7C6C" w:rsidRPr="00CF7C6C" w:rsidRDefault="00CF7C6C" w:rsidP="00CF7C6C">
      <w:pPr>
        <w:widowControl w:val="0"/>
        <w:autoSpaceDE w:val="0"/>
        <w:autoSpaceDN w:val="0"/>
        <w:adjustRightInd w:val="0"/>
      </w:pPr>
      <w:r w:rsidRPr="00CF7C6C">
        <w:t>Одним из основных показателей, характеризующих благосостояние населения, в том числе и населения нашего района, является среднедушевой доход. Среднемесячные доходы (номинальные) на душу населения нашего района на конец 2014 года составили 13</w:t>
      </w:r>
      <w:r w:rsidR="00FA636C">
        <w:t>310</w:t>
      </w:r>
      <w:r w:rsidRPr="00CF7C6C">
        <w:t xml:space="preserve"> рублей – 112,</w:t>
      </w:r>
      <w:r w:rsidR="00FA636C">
        <w:t>6</w:t>
      </w:r>
      <w:r w:rsidRPr="00CF7C6C">
        <w:t>% к соответствующему показателю за прошлый год и 1</w:t>
      </w:r>
      <w:r w:rsidR="00FA636C">
        <w:t>49</w:t>
      </w:r>
      <w:r w:rsidRPr="00CF7C6C">
        <w:t>% к уровню прожиточного минимума по области.</w:t>
      </w:r>
    </w:p>
    <w:p w:rsidR="00CF7C6C" w:rsidRPr="00CF7C6C" w:rsidRDefault="00CF7C6C" w:rsidP="00CF7C6C">
      <w:r w:rsidRPr="00CF7C6C">
        <w:t>Среднемесячная заработная плата по полному кругу предприятий района за отчетный период составила 245</w:t>
      </w:r>
      <w:r w:rsidR="00DB0E8E">
        <w:t>17,0</w:t>
      </w:r>
      <w:r w:rsidRPr="00CF7C6C">
        <w:t xml:space="preserve"> рублей на одного работающего, что на </w:t>
      </w:r>
      <w:r w:rsidR="00DB0E8E">
        <w:t>8</w:t>
      </w:r>
      <w:r w:rsidRPr="00CF7C6C">
        <w:t>% больше аналогичного показателя за 2013 год - в 2,</w:t>
      </w:r>
      <w:r w:rsidR="00DB0E8E">
        <w:t>7</w:t>
      </w:r>
      <w:r w:rsidRPr="00CF7C6C">
        <w:t xml:space="preserve"> раза больше прожиточного минимума по области.</w:t>
      </w:r>
    </w:p>
    <w:p w:rsidR="00376814" w:rsidRDefault="00376814" w:rsidP="00E10A05">
      <w:pPr>
        <w:ind w:firstLine="540"/>
      </w:pPr>
      <w:r w:rsidRPr="00D75EF8">
        <w:t xml:space="preserve">  </w:t>
      </w:r>
    </w:p>
    <w:p w:rsidR="00E10A05" w:rsidRDefault="00E10A05" w:rsidP="00E10A05">
      <w:r>
        <w:t>ОБРАЗОВАНИЕ</w:t>
      </w:r>
    </w:p>
    <w:p w:rsidR="00E10A05" w:rsidRDefault="00E10A05" w:rsidP="00E10A05">
      <w:pPr>
        <w:ind w:firstLine="709"/>
      </w:pPr>
      <w:r>
        <w:t>Систему образования района представляют 44 школы, 18 детских садов и 2 структурных подразделения (с.Легостаево и с.Завьялово), 3 учреждений дополнительного образования, в том числе межшкольный методический центр.</w:t>
      </w:r>
    </w:p>
    <w:p w:rsidR="00E10A05" w:rsidRDefault="00E10A05" w:rsidP="00E10A05">
      <w:pPr>
        <w:ind w:firstLine="709"/>
      </w:pPr>
      <w:r>
        <w:t>В образовательных учреждениях района работает 1430 педагогических работников. Учителя района активно участвуют в конкурсах на региональном, областном, всероссийском уровнях. Это педагоги школ: пос.Агролес, Гимназии № 1 р.п.Линево, пос.Керамкомбинат, с.Легостаево, с.Тальменка, ст.Евсино, п.Чернореченский, с.Лебедевка, Линевских №1, №3, №4 и специальной коррекционной школы-интерната. Ежегодно работники системы образования награждаются грамотами и благодарностями на муниципальном, региональном и федеральном уровнях, 20 лучших педагогов награждаются премией главы района.</w:t>
      </w:r>
    </w:p>
    <w:p w:rsidR="00E10A05" w:rsidRDefault="00E10A05" w:rsidP="00E10A05">
      <w:pPr>
        <w:ind w:firstLine="709"/>
      </w:pPr>
      <w:r>
        <w:t>В рамках комплекса мер модернизации образования с 2011 года 7 школ района участвуют в реализации региональных проектов, направленных на повышение качества образовательного процесса. Это Линевские школы №3 и №4, школы с.Тальменка, с.Верх-Коен, д.Шибково, ст.Евсино, п.Чернореченский.</w:t>
      </w:r>
    </w:p>
    <w:p w:rsidR="00E10A05" w:rsidRDefault="00E10A05" w:rsidP="00E10A05">
      <w:pPr>
        <w:ind w:firstLine="709"/>
      </w:pPr>
      <w:r>
        <w:t>Созданы стажировочная площадка по внедрению модели системы управления качеством образования в общеобразовательных учреждениях Искитимского района на базе Линевской школы №3 и пилотная площадка на базе школы ст.Евсино.</w:t>
      </w:r>
    </w:p>
    <w:p w:rsidR="00E10A05" w:rsidRDefault="00E10A05" w:rsidP="00E10A05">
      <w:pPr>
        <w:ind w:firstLine="709"/>
      </w:pPr>
      <w:r>
        <w:rPr>
          <w:bCs/>
        </w:rPr>
        <w:t xml:space="preserve">Участие в проектах позволяет внести изменение в содержание образования. </w:t>
      </w:r>
      <w:r>
        <w:t>Уже сегодня видны некоторые результаты деятельности образовательных учреждений в проектах, так Линевская школа № 3 вошла в сотню лучших школ России по результатам Всероссийского конкурса «100 лучших школ России», организованного международной академией маркетинга и качества. В сотню лучших детских садов России в рейтинге «Муниципальный детский сад»</w:t>
      </w:r>
      <w:r w:rsidRPr="00407843">
        <w:t xml:space="preserve"> </w:t>
      </w:r>
      <w:r>
        <w:t>вошёл</w:t>
      </w:r>
      <w:r w:rsidRPr="00407843">
        <w:t xml:space="preserve"> </w:t>
      </w:r>
      <w:r>
        <w:t>детский сад «Родничок» р.п.Линево.</w:t>
      </w:r>
    </w:p>
    <w:p w:rsidR="00E10A05" w:rsidRDefault="00E10A05" w:rsidP="00E10A05">
      <w:pPr>
        <w:ind w:firstLine="709"/>
      </w:pPr>
      <w:r>
        <w:lastRenderedPageBreak/>
        <w:t>Обеспечено обновление кадрового состава и привлечение молодых педагогов для работы в дошкольном образовании. На 6,3% увеличилось количество работников дошкольных образовательных организаций, имеющих педагогическое образование, и составило 96,3%, что на 4% превышает запланированные результаты. Удельный вес численности педагогических работников дошкольных образовательных организаций, прошедших повышение квалификации и (или) профессиональную переподготовку составил 55%, что на 25% превышает запланированные результаты.</w:t>
      </w:r>
    </w:p>
    <w:p w:rsidR="00E10A05" w:rsidRDefault="00E10A05" w:rsidP="00E10A05">
      <w:pPr>
        <w:ind w:firstLine="709"/>
      </w:pPr>
      <w:r>
        <w:t xml:space="preserve">Большая работа проводится с одаренными детьми. В муниципальном этапе олимпиады приняли участие 1369 обучающихся из 32 образовательных учреждений района (на 290 детей больше, чем в 2013 году). </w:t>
      </w:r>
      <w:r>
        <w:rPr>
          <w:bCs/>
        </w:rPr>
        <w:t xml:space="preserve">Число участников регионального этапа олимпиады на протяжении нескольких лет остаётся стабильным: 26 – 29 человек. </w:t>
      </w:r>
      <w:r>
        <w:t>В международных интеллектуальных играх приняли участие 6464 обучающихся. 12 ребят стали победителями и призёрами в четырех играх. 27 образовательных учреждений приняли участие в 30 международных олимпиадах и конкурсах, 52 всероссийских и 27 региональных и межрегиональных.</w:t>
      </w:r>
    </w:p>
    <w:p w:rsidR="00E10A05" w:rsidRDefault="00E10A05" w:rsidP="00E10A05">
      <w:pPr>
        <w:ind w:firstLine="709"/>
      </w:pPr>
      <w:r>
        <w:t>Ежегодно отличники учебы и обучающиеся, добившиеся успехов в том или ином виде деятельности, награждаются премиями главы района.</w:t>
      </w:r>
    </w:p>
    <w:p w:rsidR="00E10A05" w:rsidRDefault="00E10A05" w:rsidP="00E10A05">
      <w:pPr>
        <w:ind w:firstLine="709"/>
      </w:pPr>
      <w:r>
        <w:t>В 2014 году начата реконструкция детского сада на ст.</w:t>
      </w:r>
      <w:r w:rsidR="00C11A5E">
        <w:t xml:space="preserve"> </w:t>
      </w:r>
      <w:r>
        <w:t>Евсино на 110 мест, завершено строительство детского сада в п.</w:t>
      </w:r>
      <w:r w:rsidR="00C11A5E">
        <w:t xml:space="preserve"> </w:t>
      </w:r>
      <w:r>
        <w:t>Листвянский на 80 мест, завершается разработка проектно-сметной документации на строительство пристройки к школе в с.</w:t>
      </w:r>
      <w:r w:rsidR="00C11A5E">
        <w:t xml:space="preserve"> </w:t>
      </w:r>
      <w:r>
        <w:t>Гусельниково для 2-х групп детского сада и столовой.</w:t>
      </w:r>
    </w:p>
    <w:p w:rsidR="00C11A5E" w:rsidRPr="00AA12D4" w:rsidRDefault="00C11A5E" w:rsidP="00C11A5E">
      <w:pPr>
        <w:pStyle w:val="Default"/>
        <w:ind w:firstLine="567"/>
        <w:jc w:val="both"/>
        <w:rPr>
          <w:sz w:val="28"/>
          <w:szCs w:val="28"/>
        </w:rPr>
      </w:pPr>
      <w:r>
        <w:rPr>
          <w:sz w:val="28"/>
          <w:szCs w:val="28"/>
        </w:rPr>
        <w:t xml:space="preserve">  </w:t>
      </w:r>
      <w:r w:rsidRPr="00FD17AE">
        <w:rPr>
          <w:sz w:val="28"/>
          <w:szCs w:val="28"/>
        </w:rPr>
        <w:t xml:space="preserve">На подготовку образовательных учреждений к новому учебному году израсходовано </w:t>
      </w:r>
      <w:r w:rsidRPr="00AA12D4">
        <w:rPr>
          <w:sz w:val="28"/>
          <w:szCs w:val="28"/>
        </w:rPr>
        <w:t>более 30,0 м</w:t>
      </w:r>
      <w:r>
        <w:rPr>
          <w:sz w:val="28"/>
          <w:szCs w:val="28"/>
        </w:rPr>
        <w:t>иллионов</w:t>
      </w:r>
      <w:r w:rsidRPr="00AA12D4">
        <w:rPr>
          <w:sz w:val="28"/>
          <w:szCs w:val="28"/>
        </w:rPr>
        <w:t xml:space="preserve"> руб</w:t>
      </w:r>
      <w:r>
        <w:rPr>
          <w:sz w:val="28"/>
          <w:szCs w:val="28"/>
        </w:rPr>
        <w:t>лей</w:t>
      </w:r>
      <w:r w:rsidRPr="00AA12D4">
        <w:rPr>
          <w:sz w:val="28"/>
          <w:szCs w:val="28"/>
        </w:rPr>
        <w:t>, из них: ОБ – 4 м</w:t>
      </w:r>
      <w:r>
        <w:rPr>
          <w:sz w:val="28"/>
          <w:szCs w:val="28"/>
        </w:rPr>
        <w:t xml:space="preserve">иллиона рублей и </w:t>
      </w:r>
      <w:r w:rsidRPr="00AA12D4">
        <w:rPr>
          <w:sz w:val="28"/>
          <w:szCs w:val="28"/>
        </w:rPr>
        <w:t>РБ –</w:t>
      </w:r>
      <w:r>
        <w:rPr>
          <w:sz w:val="28"/>
          <w:szCs w:val="28"/>
        </w:rPr>
        <w:t xml:space="preserve"> </w:t>
      </w:r>
      <w:r w:rsidRPr="00AA12D4">
        <w:rPr>
          <w:sz w:val="28"/>
          <w:szCs w:val="28"/>
        </w:rPr>
        <w:t>более 26 м</w:t>
      </w:r>
      <w:r>
        <w:rPr>
          <w:sz w:val="28"/>
          <w:szCs w:val="28"/>
        </w:rPr>
        <w:t xml:space="preserve">иллионов </w:t>
      </w:r>
      <w:r w:rsidRPr="00AA12D4">
        <w:rPr>
          <w:sz w:val="28"/>
          <w:szCs w:val="28"/>
        </w:rPr>
        <w:t>руб</w:t>
      </w:r>
      <w:r>
        <w:rPr>
          <w:sz w:val="28"/>
          <w:szCs w:val="28"/>
        </w:rPr>
        <w:t>лей</w:t>
      </w:r>
      <w:r w:rsidRPr="00AA12D4">
        <w:rPr>
          <w:sz w:val="28"/>
          <w:szCs w:val="28"/>
        </w:rPr>
        <w:t>.</w:t>
      </w:r>
    </w:p>
    <w:p w:rsidR="00C11A5E" w:rsidRDefault="00C11A5E" w:rsidP="00C11A5E">
      <w:pPr>
        <w:tabs>
          <w:tab w:val="left" w:pos="709"/>
        </w:tabs>
        <w:ind w:firstLine="567"/>
      </w:pPr>
      <w:r w:rsidRPr="00AA12D4">
        <w:t xml:space="preserve">  На эти средства проведен</w:t>
      </w:r>
      <w:r>
        <w:t>ы следующие мероприятия:</w:t>
      </w:r>
    </w:p>
    <w:p w:rsidR="00C11A5E" w:rsidRDefault="00C11A5E" w:rsidP="00C11A5E">
      <w:pPr>
        <w:tabs>
          <w:tab w:val="left" w:pos="709"/>
        </w:tabs>
        <w:ind w:firstLine="709"/>
      </w:pPr>
      <w:r>
        <w:t xml:space="preserve">- </w:t>
      </w:r>
      <w:r w:rsidRPr="00AA12D4">
        <w:t>капитальный ремонт кровли в школах</w:t>
      </w:r>
      <w:r w:rsidRPr="00BE497C">
        <w:t xml:space="preserve"> </w:t>
      </w:r>
      <w:r w:rsidRPr="00A54CD5">
        <w:t>населенных пунктов</w:t>
      </w:r>
      <w:r>
        <w:t xml:space="preserve"> </w:t>
      </w:r>
      <w:r w:rsidRPr="00AA12D4">
        <w:t>Китерня,  Алексеевский и д</w:t>
      </w:r>
      <w:r>
        <w:t>етского сада</w:t>
      </w:r>
      <w:r w:rsidRPr="00AA12D4">
        <w:t xml:space="preserve"> «Светлячок» </w:t>
      </w:r>
      <w:r>
        <w:t>(</w:t>
      </w:r>
      <w:r w:rsidRPr="00AA12D4">
        <w:t>ст.Евсино</w:t>
      </w:r>
      <w:r>
        <w:t xml:space="preserve">); </w:t>
      </w:r>
      <w:r w:rsidRPr="00AA12D4">
        <w:t>отопления в школе п.Листвянский и детских садах</w:t>
      </w:r>
      <w:r>
        <w:t xml:space="preserve"> сел </w:t>
      </w:r>
      <w:r w:rsidRPr="00AA12D4">
        <w:t>Лебедевка и Старый Искитим</w:t>
      </w:r>
      <w:r>
        <w:t>;</w:t>
      </w:r>
    </w:p>
    <w:p w:rsidR="00C11A5E" w:rsidRDefault="00C11A5E" w:rsidP="00C11A5E">
      <w:pPr>
        <w:tabs>
          <w:tab w:val="left" w:pos="709"/>
        </w:tabs>
        <w:ind w:firstLine="709"/>
      </w:pPr>
      <w:r>
        <w:t>-</w:t>
      </w:r>
      <w:r w:rsidRPr="00AA12D4">
        <w:t xml:space="preserve"> текущий ремонт кровли в 6 образовательных учреждениях, </w:t>
      </w:r>
      <w:r>
        <w:t>отопления</w:t>
      </w:r>
      <w:r w:rsidRPr="00AA12D4">
        <w:t xml:space="preserve"> в </w:t>
      </w:r>
      <w:r>
        <w:t xml:space="preserve">населенных пунктах </w:t>
      </w:r>
      <w:r w:rsidRPr="00AA12D4">
        <w:t>Легостаево и Алексеевский</w:t>
      </w:r>
      <w:r>
        <w:t>;</w:t>
      </w:r>
    </w:p>
    <w:p w:rsidR="00C11A5E" w:rsidRDefault="00C11A5E" w:rsidP="00C11A5E">
      <w:pPr>
        <w:tabs>
          <w:tab w:val="left" w:pos="709"/>
        </w:tabs>
        <w:ind w:firstLine="709"/>
      </w:pPr>
      <w:r>
        <w:t xml:space="preserve">- </w:t>
      </w:r>
      <w:r w:rsidRPr="00AA12D4">
        <w:t xml:space="preserve"> реконструкция пищеблока</w:t>
      </w:r>
      <w:r>
        <w:t xml:space="preserve"> и</w:t>
      </w:r>
      <w:r w:rsidRPr="00AA12D4">
        <w:t xml:space="preserve"> приобретение оборудования в школьную столовую п.Степной</w:t>
      </w:r>
      <w:r>
        <w:t>;</w:t>
      </w:r>
    </w:p>
    <w:p w:rsidR="00C11A5E" w:rsidRDefault="00C11A5E" w:rsidP="00C11A5E">
      <w:pPr>
        <w:tabs>
          <w:tab w:val="left" w:pos="709"/>
        </w:tabs>
        <w:ind w:firstLine="709"/>
      </w:pPr>
      <w:r>
        <w:t xml:space="preserve">- </w:t>
      </w:r>
      <w:r w:rsidRPr="00AA12D4">
        <w:t>приобретен</w:t>
      </w:r>
      <w:r>
        <w:t>ие</w:t>
      </w:r>
      <w:r w:rsidRPr="00AA12D4">
        <w:t xml:space="preserve"> и установ</w:t>
      </w:r>
      <w:r>
        <w:t>ка</w:t>
      </w:r>
      <w:r w:rsidRPr="00AA12D4">
        <w:t xml:space="preserve"> кот</w:t>
      </w:r>
      <w:r>
        <w:t>ла</w:t>
      </w:r>
      <w:r w:rsidRPr="00AA12D4">
        <w:t xml:space="preserve"> в школе п.Алексеевский</w:t>
      </w:r>
      <w:r>
        <w:t>;</w:t>
      </w:r>
    </w:p>
    <w:p w:rsidR="00C11A5E" w:rsidRDefault="00C11A5E" w:rsidP="00C11A5E">
      <w:pPr>
        <w:tabs>
          <w:tab w:val="left" w:pos="709"/>
        </w:tabs>
        <w:ind w:firstLine="709"/>
      </w:pPr>
      <w:r>
        <w:t xml:space="preserve">- </w:t>
      </w:r>
      <w:r w:rsidRPr="00AA12D4">
        <w:t>обследование и мониторинг технического состояния зданий школ в п.</w:t>
      </w:r>
      <w:r w:rsidR="00525491">
        <w:t xml:space="preserve"> </w:t>
      </w:r>
      <w:r w:rsidRPr="00AA12D4">
        <w:t>Степной, с.</w:t>
      </w:r>
      <w:r w:rsidR="00525491">
        <w:t xml:space="preserve"> </w:t>
      </w:r>
      <w:r w:rsidRPr="00AA12D4">
        <w:t>Сосновка и Линевская № 1</w:t>
      </w:r>
      <w:r>
        <w:t>;</w:t>
      </w:r>
    </w:p>
    <w:p w:rsidR="00C11A5E" w:rsidRDefault="00C11A5E" w:rsidP="00C11A5E">
      <w:pPr>
        <w:tabs>
          <w:tab w:val="left" w:pos="709"/>
        </w:tabs>
        <w:ind w:firstLine="709"/>
      </w:pPr>
      <w:r>
        <w:t xml:space="preserve">- </w:t>
      </w:r>
      <w:r w:rsidRPr="00AA12D4">
        <w:t xml:space="preserve"> </w:t>
      </w:r>
      <w:r>
        <w:t xml:space="preserve">текущий ремонт </w:t>
      </w:r>
      <w:r w:rsidRPr="00AA12D4">
        <w:t>во всех образовательных учреждениях</w:t>
      </w:r>
      <w:r>
        <w:t>.</w:t>
      </w:r>
    </w:p>
    <w:p w:rsidR="00C11A5E" w:rsidRDefault="00C11A5E" w:rsidP="00C11A5E">
      <w:pPr>
        <w:tabs>
          <w:tab w:val="left" w:pos="709"/>
        </w:tabs>
      </w:pPr>
      <w:r>
        <w:t>7,4</w:t>
      </w:r>
      <w:r w:rsidRPr="00FD17AE">
        <w:t xml:space="preserve"> мл</w:t>
      </w:r>
      <w:r>
        <w:t>н.</w:t>
      </w:r>
      <w:r w:rsidRPr="00FD17AE">
        <w:t xml:space="preserve"> рублей из областного бюджета было выделено </w:t>
      </w:r>
      <w:r>
        <w:t>на обеспечение учебниками</w:t>
      </w:r>
      <w:r w:rsidRPr="00FD17AE">
        <w:t>.</w:t>
      </w:r>
    </w:p>
    <w:p w:rsidR="00E10A05" w:rsidRDefault="00E10A05" w:rsidP="00E10A05">
      <w:pPr>
        <w:ind w:firstLine="709"/>
        <w:textAlignment w:val="top"/>
      </w:pPr>
      <w:r>
        <w:t xml:space="preserve">С 01.01.2014 года обслуживание школьных маршрутов осуществляется специализированной организацией МКП ИР «ПАТП», которая осуществляет </w:t>
      </w:r>
      <w:r>
        <w:lastRenderedPageBreak/>
        <w:t>подвоз 498 детей из 37 населенных пунктов</w:t>
      </w:r>
      <w:r w:rsidR="00C9503E">
        <w:t>,</w:t>
      </w:r>
      <w:r>
        <w:t xml:space="preserve"> в 17 образовательных учреждений на 23 единицах школьного транспорта.</w:t>
      </w:r>
    </w:p>
    <w:p w:rsidR="00E10A05" w:rsidRDefault="00E10A05" w:rsidP="00E10A05"/>
    <w:p w:rsidR="00E10A05" w:rsidRDefault="00E10A05" w:rsidP="00E10A05">
      <w:r>
        <w:t>ЗДРАВООХРАНЕНИЕ</w:t>
      </w:r>
    </w:p>
    <w:p w:rsidR="00E10A05" w:rsidRDefault="00E10A05" w:rsidP="00E10A05">
      <w:pPr>
        <w:ind w:firstLine="709"/>
      </w:pPr>
      <w:r w:rsidRPr="005326B8">
        <w:t xml:space="preserve">Система здравоохранения Искитимского района </w:t>
      </w:r>
      <w:r>
        <w:t>в 2014 году</w:t>
      </w:r>
      <w:r w:rsidRPr="005326B8">
        <w:t xml:space="preserve"> претерпела ряд изменений. В целях улучшения доступности и качества медицинской помощи населению</w:t>
      </w:r>
      <w:r>
        <w:t>,</w:t>
      </w:r>
      <w:r w:rsidRPr="005326B8">
        <w:t xml:space="preserve"> </w:t>
      </w:r>
      <w:r>
        <w:t xml:space="preserve">в соответствии с </w:t>
      </w:r>
      <w:r w:rsidRPr="005326B8">
        <w:t>приказ</w:t>
      </w:r>
      <w:r>
        <w:t>ом</w:t>
      </w:r>
      <w:r w:rsidRPr="005326B8">
        <w:t xml:space="preserve"> </w:t>
      </w:r>
      <w:r>
        <w:t>М</w:t>
      </w:r>
      <w:r w:rsidRPr="005326B8">
        <w:t>инистерства здравоохранения Новосибирской области</w:t>
      </w:r>
      <w:r>
        <w:t xml:space="preserve"> от </w:t>
      </w:r>
      <w:r w:rsidRPr="005326B8">
        <w:t>26</w:t>
      </w:r>
      <w:r>
        <w:t>.02.</w:t>
      </w:r>
      <w:r w:rsidRPr="005326B8">
        <w:t>2014 №624</w:t>
      </w:r>
      <w:r w:rsidR="00C9503E">
        <w:t>,</w:t>
      </w:r>
      <w:r w:rsidRPr="005326B8">
        <w:t xml:space="preserve"> поделена зона ответственности за медицинское обслуживание между тремя учреждениями здравоохранения: Линевской районной больницей, Искитимской центральной городской больницей и Бердской центральной городской больницей</w:t>
      </w:r>
      <w:r>
        <w:t>.</w:t>
      </w:r>
    </w:p>
    <w:p w:rsidR="00E10A05" w:rsidRDefault="00E10A05" w:rsidP="00E10A05">
      <w:pPr>
        <w:ind w:firstLine="709"/>
      </w:pPr>
      <w:r w:rsidRPr="005326B8">
        <w:t xml:space="preserve">В составе Линевской РБ остались: врачебные амбулатории п.Керамкомбинат, </w:t>
      </w:r>
      <w:r>
        <w:t>с</w:t>
      </w:r>
      <w:r w:rsidRPr="005326B8">
        <w:t>.Новолокти и п.Листвянский с прикрепленными к ним территориями и населением. С августа большая часть Искитимского района отошла к Искитимской ЦГБ</w:t>
      </w:r>
      <w:r>
        <w:t>, в</w:t>
      </w:r>
      <w:r w:rsidRPr="005326B8">
        <w:t xml:space="preserve"> состав </w:t>
      </w:r>
      <w:r>
        <w:t>которой</w:t>
      </w:r>
      <w:r w:rsidRPr="005326B8">
        <w:t xml:space="preserve"> вошли: Евсинская, Легостаевская, Быстровская </w:t>
      </w:r>
      <w:r>
        <w:t>и</w:t>
      </w:r>
      <w:r w:rsidRPr="005326B8">
        <w:t xml:space="preserve"> Степная участков</w:t>
      </w:r>
      <w:r>
        <w:t xml:space="preserve">ые </w:t>
      </w:r>
      <w:r w:rsidRPr="005326B8">
        <w:t>больниц</w:t>
      </w:r>
      <w:r>
        <w:t>ы</w:t>
      </w:r>
      <w:r w:rsidRPr="005326B8">
        <w:t xml:space="preserve">, Лебедевская </w:t>
      </w:r>
      <w:r>
        <w:t>и</w:t>
      </w:r>
      <w:r w:rsidRPr="005326B8">
        <w:t xml:space="preserve"> Верх-Коенская врачебн</w:t>
      </w:r>
      <w:r>
        <w:t>ые</w:t>
      </w:r>
      <w:r w:rsidRPr="005326B8">
        <w:t xml:space="preserve"> амбулатори</w:t>
      </w:r>
      <w:r>
        <w:t>и</w:t>
      </w:r>
      <w:r w:rsidRPr="005326B8">
        <w:t>. В состав Бердск</w:t>
      </w:r>
      <w:r>
        <w:t>ой</w:t>
      </w:r>
      <w:r w:rsidRPr="005326B8">
        <w:t xml:space="preserve"> ЦГБ вошла врачебная амбулатория п.Агролес с прикрепленной к ней территорией и населением.</w:t>
      </w:r>
    </w:p>
    <w:p w:rsidR="00E10A05" w:rsidRPr="005326B8" w:rsidRDefault="00E10A05" w:rsidP="00E10A05">
      <w:pPr>
        <w:ind w:firstLine="709"/>
      </w:pPr>
      <w:r w:rsidRPr="005326B8">
        <w:t xml:space="preserve">В связи с разделением изменилась коечная мощность стационаров учреждений здравоохранения: Линевская РБ </w:t>
      </w:r>
      <w:r>
        <w:t xml:space="preserve">– </w:t>
      </w:r>
      <w:r w:rsidRPr="005326B8">
        <w:t xml:space="preserve">118 коек, Искитимская ЦГБ </w:t>
      </w:r>
      <w:r>
        <w:t xml:space="preserve">– </w:t>
      </w:r>
      <w:r w:rsidRPr="005326B8">
        <w:t>571 койка</w:t>
      </w:r>
      <w:r>
        <w:t>.</w:t>
      </w:r>
    </w:p>
    <w:p w:rsidR="00E10A05" w:rsidRDefault="00E10A05" w:rsidP="00E10A05">
      <w:pPr>
        <w:ind w:firstLine="709"/>
      </w:pPr>
      <w:r w:rsidRPr="005326B8">
        <w:t>Изменились зоны обслуживания населения скорой медицинской помощью.</w:t>
      </w:r>
      <w:r>
        <w:t xml:space="preserve"> </w:t>
      </w:r>
      <w:r w:rsidRPr="005326B8">
        <w:t>Так</w:t>
      </w:r>
      <w:r w:rsidR="00C9503E">
        <w:t>,</w:t>
      </w:r>
      <w:r w:rsidRPr="005326B8">
        <w:t xml:space="preserve"> за Линевским отделением скорой медицинской помощи закреплена территория обслуж</w:t>
      </w:r>
      <w:r>
        <w:t>ивания населенных пунктов Гилевского, Гусельниковского, Евсинского, Легостаевского, Листвянского, Промышленного, Шибковского сельсоветов и р.п.</w:t>
      </w:r>
      <w:r w:rsidR="005E423A">
        <w:t xml:space="preserve"> </w:t>
      </w:r>
      <w:r w:rsidRPr="005326B8">
        <w:t>Линево</w:t>
      </w:r>
      <w:r>
        <w:t>.</w:t>
      </w:r>
    </w:p>
    <w:p w:rsidR="00E10A05" w:rsidRPr="005326B8" w:rsidRDefault="00E10A05" w:rsidP="00E10A05">
      <w:pPr>
        <w:ind w:firstLine="709"/>
      </w:pPr>
      <w:r w:rsidRPr="005326B8">
        <w:t>За отделением скорой медицинской помощи Бердск</w:t>
      </w:r>
      <w:r>
        <w:t>ой</w:t>
      </w:r>
      <w:r w:rsidRPr="005326B8">
        <w:t xml:space="preserve"> ЦГБ закреплены </w:t>
      </w:r>
      <w:r>
        <w:t>населенные пункты Мичуринского сельсовета и с.</w:t>
      </w:r>
      <w:r w:rsidR="00F1434F">
        <w:t xml:space="preserve"> </w:t>
      </w:r>
      <w:r>
        <w:t xml:space="preserve">Морозово. </w:t>
      </w:r>
      <w:r w:rsidRPr="005326B8">
        <w:t>Остальные населенные пункты Искитимского района обслуживаются отделением скорой медицинской помощи Искитимск</w:t>
      </w:r>
      <w:r>
        <w:t>ой</w:t>
      </w:r>
      <w:r w:rsidRPr="005326B8">
        <w:t xml:space="preserve"> ЦГБ.</w:t>
      </w:r>
    </w:p>
    <w:p w:rsidR="00E10A05" w:rsidRPr="005326B8" w:rsidRDefault="00E10A05" w:rsidP="00E10A05">
      <w:pPr>
        <w:ind w:firstLine="709"/>
      </w:pPr>
      <w:r w:rsidRPr="005326B8">
        <w:t>Неотложная медицинская помощь оказывается 5 бригадами Линевской скорой медицинской помощи, 8 бригадами Искитимской скорой медицинской помощи</w:t>
      </w:r>
      <w:r>
        <w:t xml:space="preserve"> и бригадами скорой медицинской помощи Бердской ЦГБ.</w:t>
      </w:r>
    </w:p>
    <w:p w:rsidR="00E10A05" w:rsidRPr="005326B8" w:rsidRDefault="00E10A05" w:rsidP="00E10A05">
      <w:pPr>
        <w:ind w:firstLine="709"/>
      </w:pPr>
      <w:r w:rsidRPr="005326B8">
        <w:t>Стационарная помощь населению оказывается во всех учреждениях здравоохранения Искитимского района без территориального разделения.</w:t>
      </w:r>
    </w:p>
    <w:p w:rsidR="00E10A05" w:rsidRPr="005326B8" w:rsidRDefault="00E10A05" w:rsidP="00E10A05">
      <w:pPr>
        <w:ind w:firstLine="709"/>
      </w:pPr>
      <w:r>
        <w:t>В 2014 году п</w:t>
      </w:r>
      <w:r w:rsidRPr="005326B8">
        <w:t>о родовым сертификатам заработано 1</w:t>
      </w:r>
      <w:r>
        <w:t>,</w:t>
      </w:r>
      <w:r w:rsidRPr="005326B8">
        <w:t>5</w:t>
      </w:r>
      <w:r>
        <w:t xml:space="preserve"> млн.</w:t>
      </w:r>
      <w:r w:rsidRPr="005326B8">
        <w:t xml:space="preserve"> рублей, бесплатное зубопротезирование получили 108 человек на </w:t>
      </w:r>
      <w:r>
        <w:t xml:space="preserve">общую </w:t>
      </w:r>
      <w:r w:rsidRPr="005326B8">
        <w:t xml:space="preserve">сумму 730 </w:t>
      </w:r>
      <w:r>
        <w:t>тыс.</w:t>
      </w:r>
      <w:r w:rsidRPr="005326B8">
        <w:t xml:space="preserve"> рублей, по детским стоматологическим сертификатам пролечено 588 детей на </w:t>
      </w:r>
      <w:r>
        <w:t xml:space="preserve">общую </w:t>
      </w:r>
      <w:r w:rsidRPr="005326B8">
        <w:t xml:space="preserve">сумму 570 </w:t>
      </w:r>
      <w:r>
        <w:t>тыс.</w:t>
      </w:r>
      <w:r w:rsidRPr="005326B8">
        <w:t xml:space="preserve"> рублей.</w:t>
      </w:r>
    </w:p>
    <w:p w:rsidR="00E10A05" w:rsidRPr="005326B8" w:rsidRDefault="00E10A05" w:rsidP="00E10A05">
      <w:pPr>
        <w:ind w:firstLine="709"/>
      </w:pPr>
      <w:r w:rsidRPr="005326B8">
        <w:t xml:space="preserve">В течение </w:t>
      </w:r>
      <w:r>
        <w:t>отчетного года</w:t>
      </w:r>
      <w:r w:rsidRPr="005326B8">
        <w:t xml:space="preserve"> проводились мероприятия в рамках программы «Демографическое развитие Искитимского района </w:t>
      </w:r>
      <w:r>
        <w:t xml:space="preserve">на </w:t>
      </w:r>
      <w:r w:rsidRPr="005326B8">
        <w:t>2008-</w:t>
      </w:r>
      <w:r w:rsidRPr="005326B8">
        <w:lastRenderedPageBreak/>
        <w:t xml:space="preserve">2015годы» и по выполнению </w:t>
      </w:r>
      <w:r>
        <w:t>п</w:t>
      </w:r>
      <w:r w:rsidRPr="005326B8">
        <w:t xml:space="preserve">остановления </w:t>
      </w:r>
      <w:r>
        <w:t>г</w:t>
      </w:r>
      <w:r w:rsidRPr="005326B8">
        <w:t xml:space="preserve">лавы </w:t>
      </w:r>
      <w:r>
        <w:t>а</w:t>
      </w:r>
      <w:r w:rsidRPr="005326B8">
        <w:t>дминистрации Новосибирской области от 27.12.</w:t>
      </w:r>
      <w:r>
        <w:t>20</w:t>
      </w:r>
      <w:r w:rsidRPr="005326B8">
        <w:t xml:space="preserve">02 №875 «О дополнительных мерах по предупреждению распространения туберкулеза в Новосибирской области». </w:t>
      </w:r>
    </w:p>
    <w:p w:rsidR="00E10A05" w:rsidRPr="005326B8" w:rsidRDefault="00E10A05" w:rsidP="00E10A05">
      <w:pPr>
        <w:ind w:firstLine="709"/>
      </w:pPr>
      <w:r w:rsidRPr="005326B8">
        <w:t xml:space="preserve">Большое внимание оказывалось состоянию материально-технической </w:t>
      </w:r>
      <w:r w:rsidR="00525491">
        <w:t xml:space="preserve">базы </w:t>
      </w:r>
      <w:r w:rsidR="00CD335E">
        <w:t>учреждений здравоохранения</w:t>
      </w:r>
      <w:r w:rsidRPr="005326B8">
        <w:t>. Проведен ремонт помещения ФАП</w:t>
      </w:r>
      <w:r w:rsidR="00525491">
        <w:t>а</w:t>
      </w:r>
      <w:r w:rsidRPr="005326B8">
        <w:t xml:space="preserve"> д.Ургун на сумму 401</w:t>
      </w:r>
      <w:r>
        <w:t>,3 тыс.</w:t>
      </w:r>
      <w:r w:rsidRPr="005326B8">
        <w:t xml:space="preserve"> рублей. </w:t>
      </w:r>
      <w:r w:rsidR="00735EF3">
        <w:t>О</w:t>
      </w:r>
      <w:r>
        <w:t>существлены</w:t>
      </w:r>
      <w:r w:rsidRPr="005326B8">
        <w:t xml:space="preserve"> работы по подготовке участковых больниц, врачебных амбулаторий и ФАПов для работы в зимних условиях: ремонты котельных, печей, электрической проводки, дверей. Приобретено медицинское оборудование на 490</w:t>
      </w:r>
      <w:r>
        <w:t xml:space="preserve"> тыс. рублей, прочее оборудование </w:t>
      </w:r>
      <w:r w:rsidRPr="005326B8">
        <w:t xml:space="preserve">и мебель </w:t>
      </w:r>
      <w:r>
        <w:t>–</w:t>
      </w:r>
      <w:r w:rsidRPr="005326B8">
        <w:t xml:space="preserve"> 365 </w:t>
      </w:r>
      <w:r>
        <w:t xml:space="preserve">тыс. </w:t>
      </w:r>
      <w:r w:rsidRPr="005326B8">
        <w:t xml:space="preserve">рублей, оргтехника </w:t>
      </w:r>
      <w:r>
        <w:t>–</w:t>
      </w:r>
      <w:r w:rsidRPr="005326B8">
        <w:t xml:space="preserve"> 671 </w:t>
      </w:r>
      <w:r>
        <w:t>тыс. рублей.</w:t>
      </w:r>
    </w:p>
    <w:p w:rsidR="00E10A05" w:rsidRPr="005326B8" w:rsidRDefault="00E10A05" w:rsidP="00E10A05">
      <w:pPr>
        <w:ind w:firstLine="709"/>
      </w:pPr>
      <w:r w:rsidRPr="005326B8">
        <w:t>Решается кадровый вопрос</w:t>
      </w:r>
      <w:r>
        <w:t>, в</w:t>
      </w:r>
      <w:r w:rsidRPr="005326B8">
        <w:t xml:space="preserve"> 2014 году принято на работу 8 врачей: 2</w:t>
      </w:r>
      <w:r>
        <w:t xml:space="preserve"> </w:t>
      </w:r>
      <w:r w:rsidRPr="005326B8">
        <w:t>терапевта, педиатр, психиатр, лор, эпедимиолог, 2</w:t>
      </w:r>
      <w:r>
        <w:t xml:space="preserve"> </w:t>
      </w:r>
      <w:r w:rsidRPr="005326B8">
        <w:t>гинеколога.</w:t>
      </w:r>
    </w:p>
    <w:p w:rsidR="00E10A05" w:rsidRDefault="00E10A05" w:rsidP="00E10A05"/>
    <w:p w:rsidR="00E10A05" w:rsidRDefault="00E10A05" w:rsidP="00E10A05">
      <w:r>
        <w:t>СОЦИАЛЬНАЯ ПОДДЕРЖКА</w:t>
      </w:r>
    </w:p>
    <w:p w:rsidR="00E10A05" w:rsidRDefault="00E10A05" w:rsidP="00E10A05">
      <w:r>
        <w:t>И ОБСЛУЖИВАНИЕ НАСЕЛЕНИЯ</w:t>
      </w:r>
    </w:p>
    <w:p w:rsidR="00E10A05" w:rsidRPr="00345A3A" w:rsidRDefault="00E10A05" w:rsidP="00E10A05">
      <w:pPr>
        <w:ind w:firstLine="708"/>
      </w:pPr>
      <w:r w:rsidRPr="00345A3A">
        <w:t>На учете в органах социальной защиты населения состоит 12109 граждан, что составляет 17% от общей численности населения Искитимского района.</w:t>
      </w:r>
    </w:p>
    <w:p w:rsidR="00E10A05" w:rsidRPr="00345A3A" w:rsidRDefault="00E10A05" w:rsidP="00E10A05">
      <w:pPr>
        <w:ind w:firstLine="708"/>
      </w:pPr>
      <w:r w:rsidRPr="00345A3A">
        <w:t>В 201</w:t>
      </w:r>
      <w:r>
        <w:t>4</w:t>
      </w:r>
      <w:r w:rsidRPr="00345A3A">
        <w:t xml:space="preserve"> году адресная социальная помощь оказана 2</w:t>
      </w:r>
      <w:r>
        <w:t>670</w:t>
      </w:r>
      <w:r w:rsidRPr="00345A3A">
        <w:t xml:space="preserve"> нуждающимся гражданам на общую сумму </w:t>
      </w:r>
      <w:r>
        <w:t>1,9</w:t>
      </w:r>
      <w:r w:rsidRPr="00345A3A">
        <w:t xml:space="preserve"> </w:t>
      </w:r>
      <w:r>
        <w:t>млн</w:t>
      </w:r>
      <w:r w:rsidRPr="00345A3A">
        <w:t>. рублей, в том числе из районного бюджета 104 гражданам на сумму 405 тыс. рублей</w:t>
      </w:r>
      <w:r>
        <w:t>,</w:t>
      </w:r>
      <w:r w:rsidRPr="00345A3A">
        <w:t xml:space="preserve"> из средств депутатов Законодательного собрания Новосибирской области 23 гражданам на сумму 240 тыс. рублей. В основном</w:t>
      </w:r>
      <w:r w:rsidR="00F50B3E">
        <w:t>,</w:t>
      </w:r>
      <w:r w:rsidRPr="00345A3A">
        <w:t xml:space="preserve"> деньги выделялись на платное лечение, приобретение топлива, питание детей и приобретение одежды, а также семьям в связи с чрезвычайными </w:t>
      </w:r>
      <w:r>
        <w:t>ситуациями (пожар) и иные цели.</w:t>
      </w:r>
    </w:p>
    <w:p w:rsidR="00E10A05" w:rsidRDefault="00E10A05" w:rsidP="00E10A05">
      <w:pPr>
        <w:ind w:firstLine="708"/>
      </w:pPr>
      <w:r>
        <w:t xml:space="preserve">Также на учете </w:t>
      </w:r>
      <w:r w:rsidRPr="00345A3A">
        <w:t>в органах социальной защиты состо</w:t>
      </w:r>
      <w:r>
        <w:t>и</w:t>
      </w:r>
      <w:r w:rsidRPr="00345A3A">
        <w:t>т 3139</w:t>
      </w:r>
      <w:r>
        <w:t xml:space="preserve"> </w:t>
      </w:r>
      <w:r w:rsidRPr="00345A3A">
        <w:t xml:space="preserve">семей с детьми, в которых воспитывается 5918 несовершеннолетних. За отчетный период 673 многодетным семьям выделена адресная помощь </w:t>
      </w:r>
      <w:r>
        <w:t>на общую сумму</w:t>
      </w:r>
      <w:r w:rsidRPr="00345A3A">
        <w:t xml:space="preserve"> 521 тыс. рублей из средств районного и областного бюджетов.</w:t>
      </w:r>
      <w:r>
        <w:t xml:space="preserve"> </w:t>
      </w:r>
      <w:r w:rsidRPr="00345A3A">
        <w:t xml:space="preserve">51 многодетной семье выплачено единовременное пособие при рождении 4 и более ребенка </w:t>
      </w:r>
      <w:r>
        <w:t xml:space="preserve">на общую сумму </w:t>
      </w:r>
      <w:r w:rsidRPr="00345A3A">
        <w:t xml:space="preserve">255 </w:t>
      </w:r>
      <w:r>
        <w:t>тыс.</w:t>
      </w:r>
      <w:r w:rsidRPr="00345A3A">
        <w:t xml:space="preserve"> рублей из районного бюджета</w:t>
      </w:r>
      <w:r>
        <w:t>.</w:t>
      </w:r>
    </w:p>
    <w:p w:rsidR="00E10A05" w:rsidRPr="00345A3A" w:rsidRDefault="00E10A05" w:rsidP="00E10A05">
      <w:pPr>
        <w:ind w:firstLine="708"/>
      </w:pPr>
      <w:r w:rsidRPr="00345A3A">
        <w:t>Одна многодетная семья награждена Знаком отличия Новосибирской области «За материнскую доблесть». Три многодетных семьи, имеющие 7 и более детей, проживающих в районе, получили в подарок от Губернатора Новосибирской об</w:t>
      </w:r>
      <w:r>
        <w:t>ласти автомобили ЛАДА «Ларгус».</w:t>
      </w:r>
    </w:p>
    <w:p w:rsidR="00E10A05" w:rsidRPr="00345A3A" w:rsidRDefault="00E10A05" w:rsidP="00E10A05">
      <w:pPr>
        <w:ind w:firstLine="708"/>
      </w:pPr>
      <w:r w:rsidRPr="00345A3A">
        <w:t>В целях организации оздоровления и отдыха детей из семей, в трудной жизненной ситуации, Министерство социального развития Новосибирской области в 2014 году выделило многодетны</w:t>
      </w:r>
      <w:r>
        <w:t xml:space="preserve">м </w:t>
      </w:r>
      <w:r w:rsidRPr="00345A3A">
        <w:t>сем</w:t>
      </w:r>
      <w:r>
        <w:t>ьям</w:t>
      </w:r>
      <w:r w:rsidRPr="00345A3A">
        <w:t xml:space="preserve"> района 639 путевок в детские оздоровительные лагеря и санатории Новосибирской области на </w:t>
      </w:r>
      <w:r>
        <w:t xml:space="preserve">общую </w:t>
      </w:r>
      <w:r w:rsidRPr="00345A3A">
        <w:t>сумму 4</w:t>
      </w:r>
      <w:r>
        <w:t>,</w:t>
      </w:r>
      <w:r w:rsidRPr="00345A3A">
        <w:t>7</w:t>
      </w:r>
      <w:r>
        <w:t xml:space="preserve"> млн. рублей</w:t>
      </w:r>
      <w:r w:rsidRPr="00345A3A">
        <w:t>.</w:t>
      </w:r>
    </w:p>
    <w:p w:rsidR="00E10A05" w:rsidRPr="00CB2543" w:rsidRDefault="00E10A05" w:rsidP="00E10A05">
      <w:pPr>
        <w:pStyle w:val="a7"/>
        <w:ind w:left="0" w:firstLine="709"/>
      </w:pPr>
      <w:r w:rsidRPr="00345A3A">
        <w:t xml:space="preserve">Главная забота работников социальной службы </w:t>
      </w:r>
      <w:r>
        <w:t>–</w:t>
      </w:r>
      <w:r w:rsidRPr="00345A3A">
        <w:t xml:space="preserve"> социальная поддержка отдельных категорий граждан, это в первую очередь люди пожилого возраста и инвалиды. Специалисты отдела социального обслуживания населения ежегодно принимают и сопровождают по </w:t>
      </w:r>
      <w:r w:rsidRPr="00345A3A">
        <w:lastRenderedPageBreak/>
        <w:t xml:space="preserve">выполнению индивидуальных программ реабилитации более 400 инвалидов. В отчетном году устроено в дома-интернаты общего типа и интернаты для людей с психическими заболеваниями 27 одиноких граждан, на лечение в </w:t>
      </w:r>
      <w:r w:rsidRPr="00CB2543">
        <w:t>областные реабилитационные центры направлены 32 инвалида.</w:t>
      </w:r>
    </w:p>
    <w:p w:rsidR="00E10A05" w:rsidRPr="00CB2543" w:rsidRDefault="00E10A05" w:rsidP="00E10A05">
      <w:pPr>
        <w:pStyle w:val="a4"/>
        <w:spacing w:after="0" w:line="240" w:lineRule="auto"/>
        <w:ind w:firstLine="709"/>
        <w:jc w:val="both"/>
        <w:rPr>
          <w:rFonts w:ascii="Times New Roman" w:hAnsi="Times New Roman"/>
          <w:b/>
          <w:sz w:val="28"/>
          <w:szCs w:val="28"/>
        </w:rPr>
      </w:pPr>
      <w:r w:rsidRPr="00CB2543">
        <w:rPr>
          <w:rFonts w:ascii="Times New Roman" w:hAnsi="Times New Roman"/>
          <w:sz w:val="28"/>
          <w:szCs w:val="28"/>
        </w:rPr>
        <w:t xml:space="preserve">В рамках Декады инвалидов прошел </w:t>
      </w:r>
      <w:r w:rsidRPr="00CB2543">
        <w:rPr>
          <w:rFonts w:ascii="Times New Roman" w:hAnsi="Times New Roman"/>
          <w:sz w:val="28"/>
          <w:szCs w:val="28"/>
          <w:lang w:val="en-US"/>
        </w:rPr>
        <w:t>VI</w:t>
      </w:r>
      <w:r w:rsidRPr="00CB2543">
        <w:rPr>
          <w:rFonts w:ascii="Times New Roman" w:hAnsi="Times New Roman"/>
          <w:sz w:val="28"/>
          <w:szCs w:val="28"/>
        </w:rPr>
        <w:t xml:space="preserve"> районный физкультурно-оздоровительный праздник «Шагаем вместе со всеми». Количество участников праздника с каждым годом увеличивается. В 2014 году в мероприятии приняли участие 120 человек с ограниченными возможностями.</w:t>
      </w:r>
    </w:p>
    <w:p w:rsidR="00E10A05" w:rsidRDefault="00E10A05" w:rsidP="00E10A05">
      <w:pPr>
        <w:ind w:firstLine="709"/>
      </w:pPr>
      <w:r w:rsidRPr="00CB2543">
        <w:t>В августе месяце на базе молодежного туристического комплекса</w:t>
      </w:r>
      <w:r w:rsidRPr="00345A3A">
        <w:t xml:space="preserve"> «Ареал» тр</w:t>
      </w:r>
      <w:r>
        <w:t>етий</w:t>
      </w:r>
      <w:r w:rsidRPr="00345A3A">
        <w:t xml:space="preserve"> год подряд проводится спортивный фестиваль для инвалидов «Мы вместе». В 2014 году в соревнованиях приняли участие 76 инвалидов, больше чем в предыдущие го</w:t>
      </w:r>
      <w:r>
        <w:t xml:space="preserve">ды, проживающих в Искитимском, Колыванском районах, </w:t>
      </w:r>
      <w:r w:rsidRPr="00345A3A">
        <w:t>г</w:t>
      </w:r>
      <w:r>
        <w:t>ородах</w:t>
      </w:r>
      <w:r w:rsidRPr="00345A3A">
        <w:t xml:space="preserve"> Обь и Новосибирск. Работая в одной связке с инструктором</w:t>
      </w:r>
      <w:r>
        <w:t>,</w:t>
      </w:r>
      <w:r w:rsidRPr="00345A3A">
        <w:t xml:space="preserve"> люди с ограниченными возможностями получают первые навыки горного и водного туризма, преодолевают веревочные трассы и сплавляются на байдарках по реке.</w:t>
      </w:r>
    </w:p>
    <w:p w:rsidR="00E10A05" w:rsidRPr="00345A3A" w:rsidRDefault="00E10A05" w:rsidP="00E10A05">
      <w:pPr>
        <w:ind w:firstLine="708"/>
      </w:pPr>
      <w:r w:rsidRPr="00345A3A">
        <w:t>Всего в 2014 году на проведение районных социально</w:t>
      </w:r>
      <w:r>
        <w:t>-</w:t>
      </w:r>
      <w:r w:rsidRPr="00345A3A">
        <w:t>значимых мероприятий, посвященных Дню Защитника Отечества, Годовщине снятия блокады Ленинграда, Победы в Великой Отечественной войне, Памяти жертв радиационных катастроф, Дню матери, Дню семьи, Дню пожилого человека, Декаде инвалидов из</w:t>
      </w:r>
      <w:r>
        <w:t xml:space="preserve"> средств районного бюджета израсходовано</w:t>
      </w:r>
      <w:r w:rsidRPr="00345A3A">
        <w:t xml:space="preserve"> 340</w:t>
      </w:r>
      <w:r>
        <w:t xml:space="preserve"> тыс. рублей.</w:t>
      </w:r>
    </w:p>
    <w:p w:rsidR="00E10A05" w:rsidRDefault="00E10A05" w:rsidP="00E10A05">
      <w:pPr>
        <w:ind w:firstLine="709"/>
        <w:rPr>
          <w:lang w:eastAsia="ru-RU"/>
        </w:rPr>
      </w:pPr>
      <w:r w:rsidRPr="00F93DB6">
        <w:rPr>
          <w:spacing w:val="2"/>
          <w:lang w:eastAsia="ru-RU"/>
        </w:rPr>
        <w:t xml:space="preserve">Коллектив МБУ </w:t>
      </w:r>
      <w:r w:rsidRPr="00F93DB6">
        <w:rPr>
          <w:lang w:eastAsia="ru-RU"/>
        </w:rPr>
        <w:t xml:space="preserve">«КЦСОН </w:t>
      </w:r>
      <w:r>
        <w:rPr>
          <w:lang w:eastAsia="ru-RU"/>
        </w:rPr>
        <w:t>«Вера» Искитимского района НСО»</w:t>
      </w:r>
      <w:r w:rsidRPr="00F93DB6">
        <w:rPr>
          <w:lang w:eastAsia="ru-RU"/>
        </w:rPr>
        <w:t xml:space="preserve"> </w:t>
      </w:r>
      <w:r w:rsidRPr="00F93DB6">
        <w:rPr>
          <w:shd w:val="clear" w:color="auto" w:fill="FBFCFC"/>
          <w:lang w:eastAsia="ru-RU"/>
        </w:rPr>
        <w:t>осуществляет предоставление целого спектра социальных услуг жителям района. Стабильно работают 5 филиалов и 5 отделений учреждения, осваивая новые социальные технологии и расширяя круг клиентов</w:t>
      </w:r>
      <w:r>
        <w:rPr>
          <w:lang w:eastAsia="ru-RU"/>
        </w:rPr>
        <w:t>, повышая профессионализм сотрудников и качество социальных услуг.</w:t>
      </w:r>
    </w:p>
    <w:p w:rsidR="00E10A05" w:rsidRDefault="00E10A05" w:rsidP="00E10A05">
      <w:pPr>
        <w:ind w:firstLine="709"/>
      </w:pPr>
      <w:r>
        <w:t>В 2014 году победителем областного конкурса «Лучший социальный работник» в номинации «Лучший заведующий отделением учреждения социального обслуживания» стала заведующая филиалом «Отделение реабилитации детей и подростков с ограниченными возможностями» Данилова З.Л. Под ее руководством в филиале развиваются новые эффективные формы реабилитационной работы, ежегодно реализуются социально значимые проекты.</w:t>
      </w:r>
    </w:p>
    <w:p w:rsidR="00E10A05" w:rsidRPr="00F22D15" w:rsidRDefault="00E10A05" w:rsidP="00E10A05">
      <w:pPr>
        <w:ind w:firstLine="709"/>
      </w:pPr>
      <w:r>
        <w:t>В июне 2014 года в г.</w:t>
      </w:r>
      <w:r w:rsidR="00735EF3">
        <w:t xml:space="preserve"> </w:t>
      </w:r>
      <w:r>
        <w:t>Новосибирске проходили Десятые интеграционные Конные игры на приз «Кубок мэра» для всадников с ограниченными возможностями. От МБУ «КЦСОН Вера» Искитимского района НСО» в соревнованиях приняли участие дети, посещающие филиал «Отделение реабилитации детей и подростков с ограниченными возможностями». Они смогли показать очень хороший уровень подготовки и стали победителями соревнований в своей номинации.</w:t>
      </w:r>
    </w:p>
    <w:p w:rsidR="00E10A05" w:rsidRDefault="00E10A05" w:rsidP="00E10A05">
      <w:pPr>
        <w:ind w:firstLine="709"/>
      </w:pPr>
      <w:r>
        <w:t>В июле-августе 2014 года 8 ребятишек из семей, находящихся в трудной жизненной ситуации, ездили н</w:t>
      </w:r>
      <w:r w:rsidRPr="00CA3618">
        <w:t>а отдых и оздоровление</w:t>
      </w:r>
      <w:r>
        <w:t xml:space="preserve"> </w:t>
      </w:r>
      <w:r w:rsidRPr="00CA3618">
        <w:t xml:space="preserve">в </w:t>
      </w:r>
      <w:r>
        <w:t xml:space="preserve">ДЗЗОО «Сатера», </w:t>
      </w:r>
      <w:r w:rsidRPr="00CA3618">
        <w:t>расположенн</w:t>
      </w:r>
      <w:r>
        <w:t>ый</w:t>
      </w:r>
      <w:r w:rsidRPr="00CA3618">
        <w:t xml:space="preserve"> в Республике Крым</w:t>
      </w:r>
      <w:r>
        <w:t xml:space="preserve">. Сопровождала ребят и была </w:t>
      </w:r>
      <w:r>
        <w:lastRenderedPageBreak/>
        <w:t>их вожатой заместитель директора МБУ «КЦСОН «Вера» Искитимского района НСО» Ковалева А.В.</w:t>
      </w:r>
    </w:p>
    <w:p w:rsidR="00E10A05" w:rsidRPr="00F22D15" w:rsidRDefault="00E10A05" w:rsidP="00E10A05">
      <w:pPr>
        <w:ind w:firstLine="709"/>
      </w:pPr>
      <w:r>
        <w:t>1 сентября 2014 года в пункт</w:t>
      </w:r>
      <w:r w:rsidRPr="00213D6F">
        <w:t xml:space="preserve"> временного размещения на территории Искитимского района в</w:t>
      </w:r>
      <w:r>
        <w:t xml:space="preserve"> </w:t>
      </w:r>
      <w:r w:rsidRPr="00213D6F">
        <w:t>ООО «Сибирские забавы» (ДОЛ «Балуш»)</w:t>
      </w:r>
      <w:r>
        <w:t xml:space="preserve"> прибыли 96 граждан из числа лиц, вынужденно покинувших</w:t>
      </w:r>
      <w:r w:rsidRPr="00213D6F">
        <w:t xml:space="preserve"> территорию Украины</w:t>
      </w:r>
      <w:r>
        <w:t>. Администрация и специалисты отделения срочной социальной помощи МБУ «КЦСОН «Вера» Искитимского района НСО» проводили работу по сбору вещей и предметов первой необходимости.</w:t>
      </w:r>
      <w:r w:rsidRPr="00655516">
        <w:t xml:space="preserve"> </w:t>
      </w:r>
      <w:r>
        <w:t>Участниками акции стали жители района и предприниматели Искитимского района и г.Искитима. Все прибывшие граждане были обеспечены необходимыми вещами, средствами гигиены, школьными принадлежностями.</w:t>
      </w:r>
      <w:r w:rsidR="00F86172">
        <w:t xml:space="preserve"> В настоящее время все граждане Украины трудоустроены и выехали </w:t>
      </w:r>
      <w:r w:rsidR="008972B9">
        <w:t>из пункта временного размещения на постоянное место жительства.</w:t>
      </w:r>
    </w:p>
    <w:p w:rsidR="00E10A05" w:rsidRPr="00D33A4F" w:rsidRDefault="00E10A05" w:rsidP="00E10A05">
      <w:pPr>
        <w:ind w:firstLine="709"/>
      </w:pPr>
      <w:r w:rsidRPr="00D33A4F">
        <w:t>Ежегодно в отдел пособий и социаль</w:t>
      </w:r>
      <w:r>
        <w:t xml:space="preserve">ных выплат Искитимского района </w:t>
      </w:r>
      <w:r w:rsidRPr="00D33A4F">
        <w:t>обращаются более 30</w:t>
      </w:r>
      <w:r>
        <w:t xml:space="preserve"> тыс.</w:t>
      </w:r>
      <w:r w:rsidRPr="00D33A4F">
        <w:t xml:space="preserve"> человек за предоставлением мер социальной поддержки.</w:t>
      </w:r>
      <w:r>
        <w:t xml:space="preserve"> </w:t>
      </w:r>
      <w:r w:rsidRPr="00D33A4F">
        <w:t>В 2014году были сохранены все действующие расходные обязательства государства перед гражданами района в части предоставления пособий, компенсаций и иных социальных выплат.</w:t>
      </w:r>
    </w:p>
    <w:p w:rsidR="00E10A05" w:rsidRDefault="00E10A05" w:rsidP="00E10A05">
      <w:pPr>
        <w:ind w:firstLine="709"/>
      </w:pPr>
      <w:r w:rsidRPr="00D33A4F">
        <w:t>Общий объем средств консолидированного бюджета на предоставление мер социальной поддержки населения Искитимского района за 2014</w:t>
      </w:r>
      <w:r>
        <w:t xml:space="preserve"> год</w:t>
      </w:r>
      <w:r w:rsidRPr="00D33A4F">
        <w:t xml:space="preserve"> составил 323,5 млн. руб</w:t>
      </w:r>
      <w:r>
        <w:t>лей</w:t>
      </w:r>
      <w:r w:rsidRPr="00D33A4F">
        <w:t>.</w:t>
      </w:r>
    </w:p>
    <w:p w:rsidR="00E10A05" w:rsidRPr="00D33A4F" w:rsidRDefault="00E10A05" w:rsidP="00E10A05">
      <w:pPr>
        <w:ind w:firstLine="709"/>
      </w:pPr>
      <w:r w:rsidRPr="00D33A4F">
        <w:t xml:space="preserve">В рамках демографической политики особое внимание уделяется повышению экономического потенциала семьи. Так в целях оказания социальной поддержки на основе Социального контракта семьям с детьми, среднедушевой доход которых ниже прожиточного минимума, на развитие </w:t>
      </w:r>
      <w:r>
        <w:t xml:space="preserve">личного подсобного хозяйства 9 </w:t>
      </w:r>
      <w:r w:rsidRPr="00D33A4F">
        <w:t xml:space="preserve">семьям была оказана материальная помощь на </w:t>
      </w:r>
      <w:r>
        <w:t xml:space="preserve">общую </w:t>
      </w:r>
      <w:r w:rsidRPr="00D33A4F">
        <w:t>сумму 429 тыс.</w:t>
      </w:r>
      <w:r>
        <w:t xml:space="preserve"> </w:t>
      </w:r>
      <w:r w:rsidRPr="00D33A4F">
        <w:t>руб</w:t>
      </w:r>
      <w:r>
        <w:t>лей</w:t>
      </w:r>
      <w:r w:rsidRPr="00D33A4F">
        <w:t xml:space="preserve">, 10 семьям была оказана помощь на укрепление пожаробезопасности домовладения на </w:t>
      </w:r>
      <w:r>
        <w:t>общую сумму 70,0 тыс. руб.</w:t>
      </w:r>
    </w:p>
    <w:p w:rsidR="00E10A05" w:rsidRPr="003C3A90" w:rsidRDefault="00E10A05" w:rsidP="00E10A05">
      <w:pPr>
        <w:ind w:firstLine="709"/>
        <w:rPr>
          <w:snapToGrid w:val="0"/>
          <w:color w:val="000000"/>
          <w:w w:val="0"/>
          <w:sz w:val="0"/>
          <w:szCs w:val="0"/>
          <w:u w:color="000000"/>
          <w:bdr w:val="none" w:sz="0" w:space="0" w:color="000000"/>
          <w:shd w:val="clear" w:color="000000" w:fill="000000"/>
        </w:rPr>
      </w:pPr>
      <w:r w:rsidRPr="003C3A90">
        <w:t xml:space="preserve">В рамках Декады пожилых людей и Декады инвалидов </w:t>
      </w:r>
      <w:r>
        <w:t>М</w:t>
      </w:r>
      <w:r w:rsidRPr="003C3A90">
        <w:t>инистерство социального развития Н</w:t>
      </w:r>
      <w:r>
        <w:t>овосибирской области</w:t>
      </w:r>
      <w:r w:rsidRPr="003C3A90">
        <w:t xml:space="preserve"> объявило благотворительную акцию «Социальный контракт помог нашей семье –</w:t>
      </w:r>
      <w:r>
        <w:t xml:space="preserve"> а мы поможем другим семьям!». </w:t>
      </w:r>
      <w:r w:rsidRPr="003C3A90">
        <w:t>К этой акции подключил</w:t>
      </w:r>
      <w:r>
        <w:t>и</w:t>
      </w:r>
      <w:r w:rsidRPr="003C3A90">
        <w:t>сь семьи района. В течение месяца они снабжа</w:t>
      </w:r>
      <w:r>
        <w:t>ли</w:t>
      </w:r>
      <w:r w:rsidRPr="003C3A90">
        <w:t xml:space="preserve"> молоком другие семьи, в которых живут одинокие пожилые люди, инвалиды. Необходимо отметить, что семьи, откликнувшиеся на чужую беду – многодетные, они являются примером милосердия, взаимовыручки, трудолюбия не только для своих детей, но и для односельчан.</w:t>
      </w:r>
      <w:r w:rsidRPr="003C3A90">
        <w:rPr>
          <w:snapToGrid w:val="0"/>
          <w:color w:val="000000"/>
          <w:w w:val="0"/>
          <w:sz w:val="0"/>
          <w:szCs w:val="0"/>
          <w:u w:color="000000"/>
          <w:bdr w:val="none" w:sz="0" w:space="0" w:color="000000"/>
          <w:shd w:val="clear" w:color="000000" w:fill="000000"/>
        </w:rPr>
        <w:t xml:space="preserve"> </w:t>
      </w:r>
    </w:p>
    <w:p w:rsidR="00E10A05" w:rsidRPr="00D33A4F" w:rsidRDefault="00E10A05" w:rsidP="00E10A05">
      <w:pPr>
        <w:ind w:firstLine="709"/>
      </w:pPr>
      <w:r w:rsidRPr="00D33A4F">
        <w:t>С целью реализации социальной политики в отношении пожилых граждан и инвалидов на территории Искитимского района отделом пособий и социальных выплат выполняются мероприятия государственной программы «Развитие системы социальной поддержки населения Новосибирской области на 2014-2019 годы» и Социальной программы на 2014</w:t>
      </w:r>
      <w:r>
        <w:t xml:space="preserve"> </w:t>
      </w:r>
      <w:r w:rsidRPr="00D33A4F">
        <w:t>г</w:t>
      </w:r>
      <w:r>
        <w:t>од</w:t>
      </w:r>
      <w:r w:rsidRPr="00D33A4F">
        <w:t>, источником финансового обеспечения которой являются субсидии из бюджета Пенсионного Фонда Р</w:t>
      </w:r>
      <w:r>
        <w:t xml:space="preserve">оссийской </w:t>
      </w:r>
      <w:r w:rsidRPr="00D33A4F">
        <w:t>Ф</w:t>
      </w:r>
      <w:r>
        <w:t>едерации</w:t>
      </w:r>
      <w:r w:rsidRPr="00D33A4F">
        <w:t>.</w:t>
      </w:r>
    </w:p>
    <w:p w:rsidR="00E10A05" w:rsidRDefault="00E10A05" w:rsidP="00E10A05">
      <w:pPr>
        <w:ind w:firstLine="709"/>
      </w:pPr>
      <w:r w:rsidRPr="003C3A90">
        <w:lastRenderedPageBreak/>
        <w:t xml:space="preserve">Ежегодно растет число обращений граждан, претендующих на присвоение почетного звания «Ветерана труда» и «Ветеран труда Новосибирской области». В </w:t>
      </w:r>
      <w:r>
        <w:t>отчетном</w:t>
      </w:r>
      <w:r w:rsidRPr="003C3A90">
        <w:t xml:space="preserve"> году звание «Ветеран труда» получили 59 жителей района, почетное звание «Ветерана труда Новосибирской области» присвоено 384 гражданам.</w:t>
      </w:r>
    </w:p>
    <w:p w:rsidR="00E10A05" w:rsidRDefault="00E10A05" w:rsidP="00E10A05"/>
    <w:p w:rsidR="00E10A05" w:rsidRDefault="00E10A05" w:rsidP="00E10A05">
      <w:r>
        <w:t>ОПЕКА И ПОПЕЧИТЕЛЬСТВО</w:t>
      </w:r>
    </w:p>
    <w:p w:rsidR="00E10A05" w:rsidRPr="00FD3FDB" w:rsidRDefault="00E10A05" w:rsidP="00E10A05">
      <w:pPr>
        <w:ind w:firstLine="709"/>
      </w:pPr>
      <w:r w:rsidRPr="00FD3FDB">
        <w:t xml:space="preserve">На учете в отделе опеки и попечительства </w:t>
      </w:r>
      <w:r>
        <w:t xml:space="preserve">по состоянию </w:t>
      </w:r>
      <w:r w:rsidRPr="00FD3FDB">
        <w:t xml:space="preserve">на 01.01.2015 года состоит 246 детей-сирот и детей, оставшихся без попечения родителей. Из них 163 ребенка воспитывается </w:t>
      </w:r>
      <w:r>
        <w:t xml:space="preserve">в </w:t>
      </w:r>
      <w:r w:rsidRPr="00FD3FDB">
        <w:t>136 семьях опекунов, 83</w:t>
      </w:r>
      <w:r>
        <w:t xml:space="preserve"> – </w:t>
      </w:r>
      <w:r w:rsidRPr="00FD3FDB">
        <w:t>в 28 приемных семьях. На содержание детей выплачиваются денежные средства</w:t>
      </w:r>
      <w:r>
        <w:t>: от 0</w:t>
      </w:r>
      <w:r w:rsidRPr="00FD3FDB">
        <w:t xml:space="preserve"> до </w:t>
      </w:r>
      <w:r>
        <w:t>6</w:t>
      </w:r>
      <w:r w:rsidRPr="00FD3FDB">
        <w:t xml:space="preserve"> лет </w:t>
      </w:r>
      <w:r>
        <w:t xml:space="preserve">– </w:t>
      </w:r>
      <w:r w:rsidRPr="00FD3FDB">
        <w:t>7</w:t>
      </w:r>
      <w:r>
        <w:t xml:space="preserve"> </w:t>
      </w:r>
      <w:r w:rsidRPr="00FD3FDB">
        <w:t>352,8</w:t>
      </w:r>
      <w:r>
        <w:t>0</w:t>
      </w:r>
      <w:r w:rsidRPr="00FD3FDB">
        <w:t xml:space="preserve"> руб</w:t>
      </w:r>
      <w:r>
        <w:t>лей</w:t>
      </w:r>
      <w:r w:rsidRPr="00FD3FDB">
        <w:t>, от 6 до 18 лет – 8909,33 руб</w:t>
      </w:r>
      <w:r>
        <w:t>лей</w:t>
      </w:r>
      <w:r w:rsidRPr="00FD3FDB">
        <w:t>.</w:t>
      </w:r>
    </w:p>
    <w:p w:rsidR="00E10A05" w:rsidRPr="00FD3FDB" w:rsidRDefault="00E10A05" w:rsidP="00E10A05">
      <w:pPr>
        <w:ind w:firstLine="709"/>
      </w:pPr>
      <w:r w:rsidRPr="00FD3FDB">
        <w:t xml:space="preserve">За 2014 год выявлено 42 ребенка из числа детей-сирот и детей, оставшихся без попечения родителей. Из них передано под опеку 20 детей, 5 детей передано на воспитание в приемные семьи, 10 </w:t>
      </w:r>
      <w:r>
        <w:t xml:space="preserve">– </w:t>
      </w:r>
      <w:r w:rsidRPr="00FD3FDB">
        <w:t>в организации для детей-сирот и детей, оставшихся без попечения родителей, 6 детей возвращены родителям, 1 несовершеннолетний ребенок умер.</w:t>
      </w:r>
    </w:p>
    <w:p w:rsidR="00E10A05" w:rsidRPr="00FD3FDB" w:rsidRDefault="00E10A05" w:rsidP="00E10A05">
      <w:pPr>
        <w:ind w:firstLine="709"/>
      </w:pPr>
      <w:r w:rsidRPr="00FD3FDB">
        <w:t xml:space="preserve">69 недееспособных граждан проживают в семьях опекунов. В Завьяловском психоневрологическом интернате проживает 179 недееспособных гражданин. В отчетном году оформлено под опеку 9 недееспособных граждан, 3 </w:t>
      </w:r>
      <w:r>
        <w:t>–</w:t>
      </w:r>
      <w:r w:rsidRPr="00FD3FDB">
        <w:t xml:space="preserve"> определены в психоневрологические интернаты.</w:t>
      </w:r>
    </w:p>
    <w:p w:rsidR="00E10A05" w:rsidRPr="00FD3FDB" w:rsidRDefault="00E10A05" w:rsidP="00E10A05">
      <w:pPr>
        <w:ind w:firstLine="709"/>
      </w:pPr>
      <w:r w:rsidRPr="00FD3FDB">
        <w:t>В ГБПОУ НСО «Искитимский центр профессионального обучения» обучается 21 несовершеннолетни</w:t>
      </w:r>
      <w:r>
        <w:t>й</w:t>
      </w:r>
      <w:r w:rsidRPr="00FD3FDB">
        <w:t>, относящи</w:t>
      </w:r>
      <w:r>
        <w:t>й</w:t>
      </w:r>
      <w:r w:rsidRPr="00FD3FDB">
        <w:t>ся к категории детей-сирот и детей, оставшихся без попечения родителей.</w:t>
      </w:r>
    </w:p>
    <w:p w:rsidR="00E10A05" w:rsidRDefault="00E10A05" w:rsidP="00E10A05">
      <w:pPr>
        <w:ind w:firstLine="709"/>
      </w:pPr>
      <w:r>
        <w:t>В течение года</w:t>
      </w:r>
      <w:r w:rsidRPr="00FD3FDB">
        <w:t xml:space="preserve"> отделом опеки и попечительства проведен</w:t>
      </w:r>
      <w:r>
        <w:t>ы</w:t>
      </w:r>
      <w:r w:rsidRPr="00FD3FDB">
        <w:t xml:space="preserve"> общественно</w:t>
      </w:r>
      <w:r>
        <w:t>-з</w:t>
      </w:r>
      <w:r w:rsidRPr="00FD3FDB">
        <w:t>начимы</w:t>
      </w:r>
      <w:r>
        <w:t>е</w:t>
      </w:r>
      <w:r w:rsidRPr="00FD3FDB">
        <w:t xml:space="preserve"> мероприяти</w:t>
      </w:r>
      <w:r>
        <w:t>я</w:t>
      </w:r>
      <w:r w:rsidRPr="00FD3FDB">
        <w:t>:</w:t>
      </w:r>
    </w:p>
    <w:p w:rsidR="00E10A05" w:rsidRDefault="00E10A05" w:rsidP="00E10A05">
      <w:pPr>
        <w:numPr>
          <w:ilvl w:val="0"/>
          <w:numId w:val="34"/>
        </w:numPr>
        <w:ind w:left="0" w:firstLine="0"/>
      </w:pPr>
      <w:r>
        <w:t>2 собрания приемных родителей;</w:t>
      </w:r>
    </w:p>
    <w:p w:rsidR="00E10A05" w:rsidRDefault="00E10A05" w:rsidP="00E10A05">
      <w:pPr>
        <w:numPr>
          <w:ilvl w:val="0"/>
          <w:numId w:val="34"/>
        </w:numPr>
        <w:ind w:left="0" w:firstLine="0"/>
      </w:pPr>
      <w:r>
        <w:t>2 собрания опекунов;</w:t>
      </w:r>
    </w:p>
    <w:p w:rsidR="00E10A05" w:rsidRDefault="00E10A05" w:rsidP="00E10A05">
      <w:pPr>
        <w:numPr>
          <w:ilvl w:val="0"/>
          <w:numId w:val="34"/>
        </w:numPr>
        <w:ind w:left="0" w:firstLine="0"/>
      </w:pPr>
      <w:r w:rsidRPr="00FD3FDB">
        <w:t>3 собрания с учащимися ГБПОУ НСО «Искитимский центр профессионального обучения».</w:t>
      </w:r>
    </w:p>
    <w:p w:rsidR="00E10A05" w:rsidRPr="00FD3FDB" w:rsidRDefault="00E10A05" w:rsidP="00E10A05">
      <w:pPr>
        <w:ind w:firstLine="709"/>
      </w:pPr>
      <w:r>
        <w:t>Приемная с</w:t>
      </w:r>
      <w:r w:rsidRPr="00FD3FDB">
        <w:t>емья Желтоусовой Т.В. прини</w:t>
      </w:r>
      <w:r>
        <w:t xml:space="preserve">няла </w:t>
      </w:r>
      <w:r w:rsidRPr="00FD3FDB">
        <w:t>участие в зональном этапе областного конкурса «Теплый дом-новые имена 2014»</w:t>
      </w:r>
      <w:r>
        <w:t xml:space="preserve"> в</w:t>
      </w:r>
      <w:r w:rsidRPr="00FD3FDB">
        <w:t xml:space="preserve"> р.п. Сузун, в котором </w:t>
      </w:r>
      <w:r>
        <w:t xml:space="preserve">они </w:t>
      </w:r>
      <w:r w:rsidRPr="00FD3FDB">
        <w:t xml:space="preserve">стали </w:t>
      </w:r>
      <w:r>
        <w:t>л</w:t>
      </w:r>
      <w:r w:rsidRPr="00FD3FDB">
        <w:t>ауреат</w:t>
      </w:r>
      <w:r>
        <w:t>ами</w:t>
      </w:r>
      <w:r w:rsidRPr="00FD3FDB">
        <w:t xml:space="preserve"> конкурса в номинации «Вокал».</w:t>
      </w:r>
    </w:p>
    <w:p w:rsidR="00E10A05" w:rsidRDefault="00E10A05" w:rsidP="00E10A05"/>
    <w:p w:rsidR="00E10A05" w:rsidRDefault="00E10A05" w:rsidP="00E10A05">
      <w:r>
        <w:t>КУЛЬТУРА</w:t>
      </w:r>
    </w:p>
    <w:p w:rsidR="00E10A05" w:rsidRPr="00170AE3" w:rsidRDefault="00E10A05" w:rsidP="00E10A05">
      <w:pPr>
        <w:ind w:firstLine="709"/>
      </w:pPr>
      <w:r w:rsidRPr="00170AE3">
        <w:t>В Искитимском районе сосредоточен значительный культурный потенциал. Сеть учреждений культуры Искитимского района – это 101 учреждение, из них – 57 культурно-досуговых учреждений, 39 библиотек, 5 школ дополнительного образования, в которых обучается 1058 детей.</w:t>
      </w:r>
    </w:p>
    <w:p w:rsidR="000A78DE" w:rsidRPr="00170AE3" w:rsidRDefault="00E10A05" w:rsidP="000A78DE">
      <w:pPr>
        <w:ind w:firstLine="709"/>
        <w:contextualSpacing/>
      </w:pPr>
      <w:r w:rsidRPr="00170AE3">
        <w:t>Указом президента Российской Федерации 2014 год объявлен годом культуры в России. Было организовано 51 мероприятие разного уровня</w:t>
      </w:r>
      <w:r w:rsidR="000A78DE" w:rsidRPr="00170AE3">
        <w:t>, в том числе мероприятия</w:t>
      </w:r>
      <w:r w:rsidR="000A78DE">
        <w:t>,</w:t>
      </w:r>
      <w:r w:rsidR="000A78DE" w:rsidRPr="00170AE3">
        <w:t xml:space="preserve"> посвященные юбилейным и памятным датам:</w:t>
      </w:r>
    </w:p>
    <w:p w:rsidR="000A78DE" w:rsidRPr="00170AE3" w:rsidRDefault="000A78DE" w:rsidP="000A78DE">
      <w:pPr>
        <w:numPr>
          <w:ilvl w:val="0"/>
          <w:numId w:val="39"/>
        </w:numPr>
        <w:ind w:left="0" w:firstLine="0"/>
        <w:contextualSpacing/>
      </w:pPr>
      <w:r w:rsidRPr="00170AE3">
        <w:lastRenderedPageBreak/>
        <w:t>фестиваль-конкурс сельских хоровых коллективов и ансамблей «Поет село родное», посвященный творчеству композитора Бондаренко М.М.;</w:t>
      </w:r>
    </w:p>
    <w:p w:rsidR="000A78DE" w:rsidRPr="00170AE3" w:rsidRDefault="000A78DE" w:rsidP="000A78DE">
      <w:pPr>
        <w:numPr>
          <w:ilvl w:val="0"/>
          <w:numId w:val="39"/>
        </w:numPr>
        <w:ind w:left="0" w:firstLine="0"/>
        <w:contextualSpacing/>
      </w:pPr>
      <w:r w:rsidRPr="00170AE3">
        <w:t>смотр-конкурс «Душа района»;</w:t>
      </w:r>
    </w:p>
    <w:p w:rsidR="000A78DE" w:rsidRPr="00170AE3" w:rsidRDefault="000A78DE" w:rsidP="000A78DE">
      <w:pPr>
        <w:numPr>
          <w:ilvl w:val="0"/>
          <w:numId w:val="39"/>
        </w:numPr>
        <w:ind w:left="0" w:firstLine="0"/>
        <w:contextualSpacing/>
      </w:pPr>
      <w:r w:rsidRPr="00170AE3">
        <w:t>фестиваль народной поэзии «Жарки сибирские»;</w:t>
      </w:r>
    </w:p>
    <w:p w:rsidR="000A78DE" w:rsidRPr="00170AE3" w:rsidRDefault="000A78DE" w:rsidP="000A78DE">
      <w:pPr>
        <w:numPr>
          <w:ilvl w:val="0"/>
          <w:numId w:val="39"/>
        </w:numPr>
        <w:ind w:left="0" w:firstLine="0"/>
        <w:contextualSpacing/>
      </w:pPr>
      <w:r w:rsidRPr="00170AE3">
        <w:t>производственно-творческий фестиваль «Золотой гребешок»;</w:t>
      </w:r>
    </w:p>
    <w:p w:rsidR="000A78DE" w:rsidRPr="00170AE3" w:rsidRDefault="000A78DE" w:rsidP="000A78DE">
      <w:pPr>
        <w:numPr>
          <w:ilvl w:val="0"/>
          <w:numId w:val="39"/>
        </w:numPr>
        <w:ind w:left="0" w:firstLine="0"/>
        <w:contextualSpacing/>
        <w:rPr>
          <w:lang w:eastAsia="ru-RU"/>
        </w:rPr>
      </w:pPr>
      <w:r w:rsidRPr="00170AE3">
        <w:rPr>
          <w:lang w:val="en-US" w:eastAsia="ru-RU"/>
        </w:rPr>
        <w:t>V</w:t>
      </w:r>
      <w:r w:rsidRPr="00170AE3">
        <w:rPr>
          <w:lang w:eastAsia="ru-RU"/>
        </w:rPr>
        <w:t xml:space="preserve"> юбилейный международный фестиваль авторского и самодеятельного творчества «Золотая осень»;</w:t>
      </w:r>
    </w:p>
    <w:p w:rsidR="000A78DE" w:rsidRPr="00170AE3" w:rsidRDefault="000A78DE" w:rsidP="000A78DE">
      <w:pPr>
        <w:numPr>
          <w:ilvl w:val="0"/>
          <w:numId w:val="39"/>
        </w:numPr>
        <w:ind w:left="0" w:firstLine="0"/>
        <w:contextualSpacing/>
      </w:pPr>
      <w:r w:rsidRPr="00170AE3">
        <w:t>шоу-конкурс «Звезда культуры»;</w:t>
      </w:r>
    </w:p>
    <w:p w:rsidR="000A78DE" w:rsidRPr="00170AE3" w:rsidRDefault="000A78DE" w:rsidP="000A78DE">
      <w:pPr>
        <w:numPr>
          <w:ilvl w:val="0"/>
          <w:numId w:val="39"/>
        </w:numPr>
        <w:ind w:left="0" w:firstLine="0"/>
        <w:contextualSpacing/>
      </w:pPr>
      <w:r w:rsidRPr="00170AE3">
        <w:t>конкурс «Народный артист» (среди людей старшего поколения);</w:t>
      </w:r>
    </w:p>
    <w:p w:rsidR="000A78DE" w:rsidRPr="00170AE3" w:rsidRDefault="000A78DE" w:rsidP="000A78DE">
      <w:pPr>
        <w:numPr>
          <w:ilvl w:val="0"/>
          <w:numId w:val="39"/>
        </w:numPr>
        <w:ind w:left="0" w:firstLine="0"/>
        <w:contextualSpacing/>
      </w:pPr>
      <w:r w:rsidRPr="00170AE3">
        <w:t>конкурс для детей и подростков «Твой шанс»;</w:t>
      </w:r>
    </w:p>
    <w:p w:rsidR="000A78DE" w:rsidRPr="00170AE3" w:rsidRDefault="000A78DE" w:rsidP="000A78DE">
      <w:pPr>
        <w:numPr>
          <w:ilvl w:val="0"/>
          <w:numId w:val="39"/>
        </w:numPr>
        <w:ind w:left="0" w:firstLine="0"/>
        <w:contextualSpacing/>
      </w:pPr>
      <w:r w:rsidRPr="00170AE3">
        <w:t>поэтический конкурс «От слов к рифме» посвященный 80-летию Искитимского района.</w:t>
      </w:r>
    </w:p>
    <w:p w:rsidR="000A78DE" w:rsidRPr="00170AE3" w:rsidRDefault="000A78DE" w:rsidP="000A78DE">
      <w:pPr>
        <w:ind w:firstLine="709"/>
        <w:contextualSpacing/>
      </w:pPr>
      <w:r w:rsidRPr="00170AE3">
        <w:t>Впервые в 2014 году проведены мероприятия:</w:t>
      </w:r>
    </w:p>
    <w:p w:rsidR="000A78DE" w:rsidRPr="00170AE3" w:rsidRDefault="000A78DE" w:rsidP="000A78DE">
      <w:pPr>
        <w:numPr>
          <w:ilvl w:val="0"/>
          <w:numId w:val="40"/>
        </w:numPr>
        <w:ind w:left="0" w:firstLine="0"/>
        <w:contextualSpacing/>
        <w:rPr>
          <w:bCs/>
        </w:rPr>
      </w:pPr>
      <w:r w:rsidRPr="00170AE3">
        <w:rPr>
          <w:bCs/>
        </w:rPr>
        <w:t>Открытый зимний фестиваль народной культуры</w:t>
      </w:r>
      <w:r w:rsidRPr="00170AE3">
        <w:t xml:space="preserve"> </w:t>
      </w:r>
      <w:r w:rsidRPr="00170AE3">
        <w:rPr>
          <w:bCs/>
        </w:rPr>
        <w:t>«Зима Сибирская»;</w:t>
      </w:r>
    </w:p>
    <w:p w:rsidR="000A78DE" w:rsidRPr="00170AE3" w:rsidRDefault="000A78DE" w:rsidP="000A78DE">
      <w:pPr>
        <w:numPr>
          <w:ilvl w:val="0"/>
          <w:numId w:val="40"/>
        </w:numPr>
        <w:ind w:left="0" w:firstLine="0"/>
        <w:contextualSpacing/>
        <w:rPr>
          <w:bCs/>
        </w:rPr>
      </w:pPr>
      <w:r w:rsidRPr="00170AE3">
        <w:rPr>
          <w:bCs/>
        </w:rPr>
        <w:t>проект районный конкурс «Мероприятие года»;</w:t>
      </w:r>
    </w:p>
    <w:p w:rsidR="000A78DE" w:rsidRPr="00170AE3" w:rsidRDefault="000A78DE" w:rsidP="000A78DE">
      <w:pPr>
        <w:numPr>
          <w:ilvl w:val="0"/>
          <w:numId w:val="40"/>
        </w:numPr>
        <w:ind w:left="0" w:firstLine="0"/>
        <w:contextualSpacing/>
      </w:pPr>
      <w:r w:rsidRPr="00170AE3">
        <w:rPr>
          <w:bCs/>
        </w:rPr>
        <w:t>Новогодняя Елка главы Искитимского района.</w:t>
      </w:r>
    </w:p>
    <w:p w:rsidR="00E10A05" w:rsidRPr="0015370C" w:rsidRDefault="00E10A05" w:rsidP="00E10A05">
      <w:pPr>
        <w:ind w:firstLine="709"/>
        <w:contextualSpacing/>
      </w:pPr>
      <w:r w:rsidRPr="00170AE3">
        <w:t xml:space="preserve">По результатам работы в «Золотую книгу культуры Новосибирской области» в номинации «Верность призванию» внесена Пешехонова Любовь Ильинична – преподаватель МКОУ ДОД «Линевская детская художественная школа» Искитимского района. Присвоено звание «Почетный работник культуры Новосибирской области» Филипповой Марине Петровне </w:t>
      </w:r>
      <w:r w:rsidRPr="0015370C">
        <w:t>– директору МКУК «Линевский дом культуры».</w:t>
      </w:r>
    </w:p>
    <w:p w:rsidR="00E10A05" w:rsidRPr="0015370C" w:rsidRDefault="00E10A05" w:rsidP="00E10A05">
      <w:pPr>
        <w:pStyle w:val="a4"/>
        <w:tabs>
          <w:tab w:val="left" w:pos="0"/>
        </w:tabs>
        <w:spacing w:after="0" w:line="240" w:lineRule="auto"/>
        <w:ind w:firstLine="709"/>
        <w:contextualSpacing/>
        <w:jc w:val="both"/>
        <w:rPr>
          <w:rFonts w:ascii="Times New Roman" w:hAnsi="Times New Roman"/>
          <w:sz w:val="28"/>
          <w:szCs w:val="28"/>
        </w:rPr>
      </w:pPr>
      <w:r w:rsidRPr="0015370C">
        <w:rPr>
          <w:rFonts w:ascii="Times New Roman" w:hAnsi="Times New Roman"/>
          <w:sz w:val="28"/>
          <w:szCs w:val="28"/>
        </w:rPr>
        <w:t>Победителем конкурса «Лучшие муниципальные учреждения культуры, находящиеся на территориях сельских поселений Новосибирской области, и их работники» стала Шабалина Ольга Федоровна – заведующая Улыбинской сельской библиотекой МКУК «Искитимская ЦБС». Семья Бондаренко</w:t>
      </w:r>
      <w:r w:rsidR="00C90320">
        <w:rPr>
          <w:rFonts w:ascii="Times New Roman" w:hAnsi="Times New Roman"/>
          <w:sz w:val="28"/>
          <w:szCs w:val="28"/>
        </w:rPr>
        <w:t>,</w:t>
      </w:r>
      <w:r w:rsidRPr="0015370C">
        <w:rPr>
          <w:rFonts w:ascii="Times New Roman" w:hAnsi="Times New Roman"/>
          <w:sz w:val="28"/>
          <w:szCs w:val="28"/>
        </w:rPr>
        <w:t xml:space="preserve"> из р.п.</w:t>
      </w:r>
      <w:r w:rsidR="00C90320">
        <w:rPr>
          <w:rFonts w:ascii="Times New Roman" w:hAnsi="Times New Roman"/>
          <w:sz w:val="28"/>
          <w:szCs w:val="28"/>
        </w:rPr>
        <w:t xml:space="preserve"> </w:t>
      </w:r>
      <w:r w:rsidRPr="0015370C">
        <w:rPr>
          <w:rFonts w:ascii="Times New Roman" w:hAnsi="Times New Roman"/>
          <w:sz w:val="28"/>
          <w:szCs w:val="28"/>
        </w:rPr>
        <w:t>Линёво</w:t>
      </w:r>
      <w:r w:rsidR="00C90320">
        <w:rPr>
          <w:rFonts w:ascii="Times New Roman" w:hAnsi="Times New Roman"/>
          <w:sz w:val="28"/>
          <w:szCs w:val="28"/>
        </w:rPr>
        <w:t>,</w:t>
      </w:r>
      <w:r w:rsidRPr="0015370C">
        <w:rPr>
          <w:rFonts w:ascii="Times New Roman" w:hAnsi="Times New Roman"/>
          <w:sz w:val="28"/>
          <w:szCs w:val="28"/>
        </w:rPr>
        <w:t xml:space="preserve"> была удостоена медали «За любовь и верность».</w:t>
      </w:r>
    </w:p>
    <w:p w:rsidR="00E10A05" w:rsidRPr="0015370C" w:rsidRDefault="00E10A05" w:rsidP="00E10A05">
      <w:pPr>
        <w:ind w:firstLine="709"/>
        <w:contextualSpacing/>
      </w:pPr>
      <w:r w:rsidRPr="0015370C">
        <w:t>В 2014 году вышел новый сборник композитора Бондаренко М.М. «Заиграй Тальяночка».</w:t>
      </w:r>
    </w:p>
    <w:p w:rsidR="00E10A05" w:rsidRPr="00170AE3" w:rsidRDefault="00E10A05" w:rsidP="00E10A05">
      <w:pPr>
        <w:ind w:firstLine="709"/>
        <w:contextualSpacing/>
      </w:pPr>
      <w:r w:rsidRPr="00170AE3">
        <w:t xml:space="preserve">Свидетельства стипендиата Губернатора Новосибирской области в сфере культуры и искусства удостоены 3 ученика. Стипендиатами </w:t>
      </w:r>
      <w:r>
        <w:t>г</w:t>
      </w:r>
      <w:r w:rsidRPr="00170AE3">
        <w:t xml:space="preserve">лавы района стали 16 учащихся, двое из которых </w:t>
      </w:r>
      <w:r w:rsidR="00C90320">
        <w:t xml:space="preserve">- </w:t>
      </w:r>
      <w:r w:rsidRPr="00170AE3">
        <w:t xml:space="preserve">студентки </w:t>
      </w:r>
      <w:r>
        <w:t>ВУЗов</w:t>
      </w:r>
      <w:r w:rsidRPr="00170AE3">
        <w:t>.</w:t>
      </w:r>
    </w:p>
    <w:p w:rsidR="00E10A05" w:rsidRPr="00170AE3" w:rsidRDefault="00E10A05" w:rsidP="00E10A05">
      <w:pPr>
        <w:widowControl w:val="0"/>
        <w:autoSpaceDE w:val="0"/>
        <w:autoSpaceDN w:val="0"/>
        <w:adjustRightInd w:val="0"/>
        <w:ind w:firstLine="709"/>
        <w:contextualSpacing/>
        <w:rPr>
          <w:iCs/>
        </w:rPr>
      </w:pPr>
      <w:r w:rsidRPr="00170AE3">
        <w:rPr>
          <w:iCs/>
        </w:rPr>
        <w:t>Коллективы художественной самодеятельности, педагогические ансамбли и учащиеся школ дополнительного образования района приняли участие более</w:t>
      </w:r>
      <w:r w:rsidR="00C90320">
        <w:rPr>
          <w:iCs/>
        </w:rPr>
        <w:t>,</w:t>
      </w:r>
      <w:r w:rsidRPr="00170AE3">
        <w:rPr>
          <w:iCs/>
        </w:rPr>
        <w:t xml:space="preserve"> чем в 181 международных, межрегиональных, областных,</w:t>
      </w:r>
      <w:r w:rsidRPr="00170AE3">
        <w:t xml:space="preserve"> </w:t>
      </w:r>
      <w:r w:rsidRPr="00170AE3">
        <w:rPr>
          <w:iCs/>
        </w:rPr>
        <w:t>региональных, районных, фестивалях и конкурсах</w:t>
      </w:r>
      <w:r w:rsidR="00C90320">
        <w:rPr>
          <w:iCs/>
        </w:rPr>
        <w:t>.</w:t>
      </w:r>
      <w:r w:rsidRPr="00170AE3">
        <w:rPr>
          <w:iCs/>
        </w:rPr>
        <w:t xml:space="preserve"> </w:t>
      </w:r>
      <w:r w:rsidR="00C90320">
        <w:rPr>
          <w:iCs/>
        </w:rPr>
        <w:t>У</w:t>
      </w:r>
      <w:r w:rsidRPr="00170AE3">
        <w:rPr>
          <w:iCs/>
        </w:rPr>
        <w:t>чащиеся школ вые</w:t>
      </w:r>
      <w:r>
        <w:rPr>
          <w:iCs/>
        </w:rPr>
        <w:t>зжали</w:t>
      </w:r>
      <w:r w:rsidRPr="00170AE3">
        <w:rPr>
          <w:iCs/>
        </w:rPr>
        <w:t xml:space="preserve"> за пределы Новосибирской области, </w:t>
      </w:r>
      <w:r w:rsidR="00C90320">
        <w:rPr>
          <w:iCs/>
        </w:rPr>
        <w:t>в</w:t>
      </w:r>
      <w:r w:rsidRPr="00170AE3">
        <w:rPr>
          <w:iCs/>
        </w:rPr>
        <w:t xml:space="preserve"> города Сочи, Астана, Волгоград, Белокуриха, Санкт-Петербург.</w:t>
      </w:r>
    </w:p>
    <w:p w:rsidR="00E10A05" w:rsidRPr="00170AE3" w:rsidRDefault="00E10A05" w:rsidP="00E10A05">
      <w:pPr>
        <w:widowControl w:val="0"/>
        <w:autoSpaceDE w:val="0"/>
        <w:autoSpaceDN w:val="0"/>
        <w:adjustRightInd w:val="0"/>
        <w:ind w:firstLine="709"/>
        <w:contextualSpacing/>
        <w:rPr>
          <w:iCs/>
        </w:rPr>
      </w:pPr>
      <w:bookmarkStart w:id="0" w:name="_GoBack"/>
      <w:bookmarkEnd w:id="0"/>
      <w:r w:rsidRPr="00170AE3">
        <w:rPr>
          <w:iCs/>
        </w:rPr>
        <w:t>По результатам 2014 года 10 учащихся из Линёвской школы искусств посетили Санкт-Петербург</w:t>
      </w:r>
      <w:r w:rsidR="00C90320">
        <w:rPr>
          <w:iCs/>
        </w:rPr>
        <w:t>,</w:t>
      </w:r>
      <w:r w:rsidRPr="00170AE3">
        <w:rPr>
          <w:iCs/>
        </w:rPr>
        <w:t xml:space="preserve"> в рамках мероприятий по организации экскурсионных и туристических поездок учащихся в культурно-познавательных целях: туристический проект для детей «Граф Петров»</w:t>
      </w:r>
      <w:r>
        <w:rPr>
          <w:iCs/>
        </w:rPr>
        <w:t>,</w:t>
      </w:r>
      <w:r w:rsidRPr="00170AE3">
        <w:rPr>
          <w:iCs/>
        </w:rPr>
        <w:t xml:space="preserve"> организованный Министерством культуры Р</w:t>
      </w:r>
      <w:r>
        <w:rPr>
          <w:iCs/>
        </w:rPr>
        <w:t xml:space="preserve">оссийской </w:t>
      </w:r>
      <w:r w:rsidRPr="00170AE3">
        <w:rPr>
          <w:iCs/>
        </w:rPr>
        <w:t>Ф</w:t>
      </w:r>
      <w:r>
        <w:rPr>
          <w:iCs/>
        </w:rPr>
        <w:t>едерации</w:t>
      </w:r>
      <w:r w:rsidRPr="00170AE3">
        <w:rPr>
          <w:iCs/>
        </w:rPr>
        <w:t>.</w:t>
      </w:r>
    </w:p>
    <w:p w:rsidR="00E10A05" w:rsidRPr="00170AE3" w:rsidRDefault="00E10A05" w:rsidP="00E10A05">
      <w:pPr>
        <w:ind w:firstLine="709"/>
        <w:contextualSpacing/>
      </w:pPr>
      <w:r w:rsidRPr="00170AE3">
        <w:lastRenderedPageBreak/>
        <w:t>Участница проекта «Дельфийский Волгоград-2014» (</w:t>
      </w:r>
      <w:r w:rsidRPr="00170AE3">
        <w:rPr>
          <w:lang w:val="en-US"/>
        </w:rPr>
        <w:t>XXIII</w:t>
      </w:r>
      <w:r w:rsidRPr="00170AE3">
        <w:t xml:space="preserve"> Молодежные Дельфийские игры России «Культура-вектор развития») Лада Володина</w:t>
      </w:r>
      <w:r>
        <w:t xml:space="preserve"> –</w:t>
      </w:r>
      <w:r w:rsidRPr="00170AE3">
        <w:t xml:space="preserve"> учащаяся Линевской детской художественной школы, удостоена специального диплома в номинации «Изобразительное искусство». Лада стала участницей Кремлевской елки.</w:t>
      </w:r>
    </w:p>
    <w:p w:rsidR="00E10A05" w:rsidRPr="00170AE3" w:rsidRDefault="00E10A05" w:rsidP="00E10A05">
      <w:pPr>
        <w:ind w:firstLine="709"/>
        <w:contextualSpacing/>
      </w:pPr>
      <w:r w:rsidRPr="00170AE3">
        <w:t xml:space="preserve">На </w:t>
      </w:r>
      <w:r w:rsidRPr="00170AE3">
        <w:rPr>
          <w:lang w:val="en-US"/>
        </w:rPr>
        <w:t>III</w:t>
      </w:r>
      <w:r w:rsidRPr="00170AE3">
        <w:t xml:space="preserve"> Всероссийском образовательном форуме «Школа будущего. Проблемы и перспективы развития современной школы в России» Евсинская детская музыкальная школа в номинации «100 лучших организаций дополнительного образования детей стала лауреатом, директор Ирина Ивановна Бордова получила почетный знак </w:t>
      </w:r>
      <w:r>
        <w:t>«Директор года – 2014».</w:t>
      </w:r>
    </w:p>
    <w:p w:rsidR="00E10A05" w:rsidRPr="00170AE3" w:rsidRDefault="00E10A05" w:rsidP="00E10A05">
      <w:pPr>
        <w:widowControl w:val="0"/>
        <w:autoSpaceDE w:val="0"/>
        <w:autoSpaceDN w:val="0"/>
        <w:adjustRightInd w:val="0"/>
        <w:ind w:firstLine="709"/>
        <w:contextualSpacing/>
        <w:rPr>
          <w:iCs/>
        </w:rPr>
      </w:pPr>
      <w:r>
        <w:rPr>
          <w:iCs/>
        </w:rPr>
        <w:t>В</w:t>
      </w:r>
      <w:r w:rsidRPr="00170AE3">
        <w:rPr>
          <w:iCs/>
        </w:rPr>
        <w:t xml:space="preserve"> </w:t>
      </w:r>
      <w:r w:rsidRPr="00170AE3">
        <w:rPr>
          <w:iCs/>
          <w:lang w:val="en-US"/>
        </w:rPr>
        <w:t>IV</w:t>
      </w:r>
      <w:r w:rsidRPr="00170AE3">
        <w:rPr>
          <w:iCs/>
        </w:rPr>
        <w:t xml:space="preserve"> областной культурной Олимпиаде</w:t>
      </w:r>
      <w:r>
        <w:rPr>
          <w:iCs/>
        </w:rPr>
        <w:t>,</w:t>
      </w:r>
      <w:r w:rsidRPr="00170AE3">
        <w:rPr>
          <w:iCs/>
        </w:rPr>
        <w:t xml:space="preserve"> прошедшей 14-15 июня в наукограде Кольцово</w:t>
      </w:r>
      <w:r>
        <w:rPr>
          <w:iCs/>
        </w:rPr>
        <w:t>,</w:t>
      </w:r>
      <w:r w:rsidRPr="00170AE3">
        <w:rPr>
          <w:iCs/>
        </w:rPr>
        <w:t xml:space="preserve"> Искитимский район завоевал две медали: золотая </w:t>
      </w:r>
      <w:r>
        <w:rPr>
          <w:iCs/>
        </w:rPr>
        <w:t xml:space="preserve">– </w:t>
      </w:r>
      <w:r w:rsidRPr="00170AE3">
        <w:rPr>
          <w:iCs/>
        </w:rPr>
        <w:t>в номинации «</w:t>
      </w:r>
      <w:r>
        <w:rPr>
          <w:iCs/>
        </w:rPr>
        <w:t>К</w:t>
      </w:r>
      <w:r w:rsidRPr="00170AE3">
        <w:rPr>
          <w:iCs/>
        </w:rPr>
        <w:t xml:space="preserve">онкурс художников», серебряная </w:t>
      </w:r>
      <w:r>
        <w:rPr>
          <w:iCs/>
        </w:rPr>
        <w:t>–</w:t>
      </w:r>
      <w:r w:rsidRPr="00170AE3">
        <w:rPr>
          <w:iCs/>
        </w:rPr>
        <w:t xml:space="preserve"> в номинации «</w:t>
      </w:r>
      <w:r>
        <w:rPr>
          <w:iCs/>
        </w:rPr>
        <w:t>И</w:t>
      </w:r>
      <w:r w:rsidRPr="00170AE3">
        <w:rPr>
          <w:iCs/>
        </w:rPr>
        <w:t>нструментальное творчество».</w:t>
      </w:r>
    </w:p>
    <w:p w:rsidR="00E10A05" w:rsidRPr="00170AE3" w:rsidRDefault="00E10A05" w:rsidP="00E10A05">
      <w:pPr>
        <w:ind w:firstLine="709"/>
        <w:contextualSpacing/>
      </w:pPr>
      <w:r w:rsidRPr="00170AE3">
        <w:t xml:space="preserve">Районный организационно-методический центр активно сотрудничает с работниками </w:t>
      </w:r>
      <w:r>
        <w:t>сельских культурно-досуговых учреждений</w:t>
      </w:r>
      <w:r w:rsidRPr="00170AE3">
        <w:t xml:space="preserve">, проведено 12 семинаров, организовано 10 выездных дней в сельские поселения. </w:t>
      </w:r>
    </w:p>
    <w:p w:rsidR="00E10A05" w:rsidRDefault="00E10A05" w:rsidP="00E10A05">
      <w:pPr>
        <w:widowControl w:val="0"/>
        <w:ind w:firstLine="709"/>
        <w:contextualSpacing/>
      </w:pPr>
      <w:r>
        <w:t xml:space="preserve">За </w:t>
      </w:r>
      <w:r w:rsidRPr="00170AE3">
        <w:t>2014 г</w:t>
      </w:r>
      <w:r>
        <w:t>од</w:t>
      </w:r>
      <w:r w:rsidRPr="00170AE3">
        <w:t xml:space="preserve"> 39 библио</w:t>
      </w:r>
      <w:r>
        <w:t>тек Искитимского района обслужи</w:t>
      </w:r>
      <w:r w:rsidRPr="00170AE3">
        <w:t>ли 27214 читателей.</w:t>
      </w:r>
      <w:r>
        <w:t xml:space="preserve"> </w:t>
      </w:r>
      <w:r w:rsidRPr="00170AE3">
        <w:t>Библиотеки успешно участвовали в областных конкурсах.</w:t>
      </w:r>
    </w:p>
    <w:p w:rsidR="00E10A05" w:rsidRPr="00170AE3" w:rsidRDefault="00E10A05" w:rsidP="00E10A05">
      <w:pPr>
        <w:widowControl w:val="0"/>
        <w:ind w:firstLine="709"/>
        <w:contextualSpacing/>
        <w:rPr>
          <w:bCs/>
        </w:rPr>
      </w:pPr>
      <w:r w:rsidRPr="00170AE3">
        <w:rPr>
          <w:bCs/>
          <w:color w:val="000000"/>
        </w:rPr>
        <w:t xml:space="preserve">Межпоселенческая библиотека </w:t>
      </w:r>
      <w:r w:rsidRPr="00170AE3">
        <w:rPr>
          <w:color w:val="000000"/>
        </w:rPr>
        <w:t xml:space="preserve">Искитимского района и районная детская библиотека стали победителями </w:t>
      </w:r>
      <w:r w:rsidRPr="00170AE3">
        <w:rPr>
          <w:bCs/>
          <w:color w:val="000000"/>
          <w:spacing w:val="-5"/>
        </w:rPr>
        <w:t>Х</w:t>
      </w:r>
      <w:r w:rsidRPr="00170AE3">
        <w:rPr>
          <w:bCs/>
          <w:color w:val="000000"/>
          <w:spacing w:val="-5"/>
          <w:lang w:val="en-US"/>
        </w:rPr>
        <w:t>II</w:t>
      </w:r>
      <w:r w:rsidRPr="00170AE3">
        <w:rPr>
          <w:bCs/>
          <w:color w:val="000000"/>
          <w:spacing w:val="-5"/>
        </w:rPr>
        <w:t xml:space="preserve"> </w:t>
      </w:r>
      <w:r w:rsidRPr="00170AE3">
        <w:rPr>
          <w:color w:val="000000"/>
          <w:spacing w:val="-6"/>
        </w:rPr>
        <w:t>областного смотра-конкурса библиотек Новосибирской области «Библиотека года – 2014», представив, соответственно, ц</w:t>
      </w:r>
      <w:r w:rsidRPr="00170AE3">
        <w:rPr>
          <w:rFonts w:eastAsia="@Arial Unicode MS"/>
        </w:rPr>
        <w:t>икл мероприятий «Семья – это то, что с тобою всегда» в н</w:t>
      </w:r>
      <w:r w:rsidRPr="00170AE3">
        <w:rPr>
          <w:bCs/>
        </w:rPr>
        <w:t>оминации «Библиотека в укреплении семейных ценностей» и п</w:t>
      </w:r>
      <w:r w:rsidRPr="00170AE3">
        <w:t>роект «Читающий маршрут: создания центров семейного чтения в трех муниципальных образованиях Искитимского района» в н</w:t>
      </w:r>
      <w:r w:rsidRPr="00170AE3">
        <w:rPr>
          <w:bCs/>
          <w:iCs/>
        </w:rPr>
        <w:t>оминации</w:t>
      </w:r>
      <w:r>
        <w:rPr>
          <w:bCs/>
        </w:rPr>
        <w:t xml:space="preserve"> «Читаем всей семьей».</w:t>
      </w:r>
    </w:p>
    <w:p w:rsidR="00E10A05" w:rsidRPr="0015370C" w:rsidRDefault="00E10A05" w:rsidP="00E10A05">
      <w:pPr>
        <w:ind w:firstLine="709"/>
        <w:contextualSpacing/>
        <w:rPr>
          <w:rStyle w:val="FontStyle18"/>
          <w:sz w:val="28"/>
          <w:szCs w:val="28"/>
        </w:rPr>
      </w:pPr>
      <w:r w:rsidRPr="00170AE3">
        <w:rPr>
          <w:bCs/>
          <w:color w:val="000000"/>
        </w:rPr>
        <w:t xml:space="preserve">Межпоселенческая библиотека одержала победу в </w:t>
      </w:r>
      <w:r w:rsidRPr="00170AE3">
        <w:rPr>
          <w:bCs/>
          <w:color w:val="000000"/>
          <w:lang w:val="en-US"/>
        </w:rPr>
        <w:t>IX</w:t>
      </w:r>
      <w:r w:rsidRPr="00170AE3">
        <w:rPr>
          <w:color w:val="000000"/>
        </w:rPr>
        <w:t xml:space="preserve"> областном конкурсе-фестивале </w:t>
      </w:r>
      <w:r w:rsidRPr="00170AE3">
        <w:rPr>
          <w:bCs/>
          <w:color w:val="000000"/>
        </w:rPr>
        <w:t>«Юная библиотека». Её программа мероприятий по военно-патриотическому воспитанию молодежи «Родина в сердце»</w:t>
      </w:r>
      <w:r w:rsidRPr="00170AE3">
        <w:t xml:space="preserve"> в письменной номинации «С малой Родины моей начинается Россия» и </w:t>
      </w:r>
      <w:r w:rsidRPr="00170AE3">
        <w:rPr>
          <w:bCs/>
          <w:color w:val="000000"/>
        </w:rPr>
        <w:t xml:space="preserve">библиокомикс «Татьяны милой идеал» в </w:t>
      </w:r>
      <w:r w:rsidRPr="00FF1D05">
        <w:rPr>
          <w:rStyle w:val="FontStyle17"/>
          <w:b w:val="0"/>
          <w:sz w:val="28"/>
          <w:szCs w:val="28"/>
        </w:rPr>
        <w:t>мультимедийной номинации</w:t>
      </w:r>
      <w:r w:rsidRPr="00170AE3">
        <w:rPr>
          <w:rStyle w:val="FontStyle17"/>
        </w:rPr>
        <w:t xml:space="preserve"> </w:t>
      </w:r>
      <w:r w:rsidRPr="00170AE3">
        <w:rPr>
          <w:rStyle w:val="FontStyle18"/>
        </w:rPr>
        <w:t>«</w:t>
      </w:r>
      <w:r w:rsidRPr="0015370C">
        <w:rPr>
          <w:rStyle w:val="FontStyle18"/>
          <w:sz w:val="28"/>
          <w:szCs w:val="28"/>
        </w:rPr>
        <w:t>Классика – это классно!» стали лучшими среди работ центральных библиотек.</w:t>
      </w:r>
    </w:p>
    <w:p w:rsidR="00E10A05" w:rsidRPr="0015370C" w:rsidRDefault="00E10A05" w:rsidP="00E10A05">
      <w:pPr>
        <w:ind w:firstLine="709"/>
        <w:contextualSpacing/>
        <w:rPr>
          <w:rStyle w:val="FontStyle18"/>
          <w:sz w:val="28"/>
          <w:szCs w:val="28"/>
        </w:rPr>
      </w:pPr>
      <w:r w:rsidRPr="0015370C">
        <w:rPr>
          <w:rStyle w:val="FontStyle18"/>
          <w:sz w:val="28"/>
          <w:szCs w:val="28"/>
        </w:rPr>
        <w:t>В рамках реализации муниципальной программы «Культура Искитимского района на 2012-2016 годы» на проведение мероприятий было выделено 588 тыс. рублей. В рамках реализации долгосрочной целевой программы «Культура Новосибирской области на 2012-2016 годы» для учреждений культуры приобретены музыкальные инструменты, сценические костюмы и оборудование на общую сумму 2,3 млн. рублей.</w:t>
      </w:r>
    </w:p>
    <w:p w:rsidR="00E10A05" w:rsidRDefault="00E10A05" w:rsidP="00E10A05">
      <w:pPr>
        <w:ind w:firstLine="709"/>
        <w:contextualSpacing/>
        <w:rPr>
          <w:rStyle w:val="FontStyle18"/>
          <w:sz w:val="28"/>
          <w:szCs w:val="28"/>
        </w:rPr>
      </w:pPr>
      <w:r w:rsidRPr="0015370C">
        <w:rPr>
          <w:rStyle w:val="FontStyle18"/>
          <w:sz w:val="28"/>
          <w:szCs w:val="28"/>
        </w:rPr>
        <w:t>Из бюджета Искитимского района в 2014 году были выделены средства на приобретение костюмов, музыкальных инструментов, светового и звукового оборудования, а также на поездку учащихся на международные конкурсы в сумме 3,2 млн. рублей.</w:t>
      </w:r>
    </w:p>
    <w:p w:rsidR="008B1A43" w:rsidRDefault="001E1C63" w:rsidP="00E10A05">
      <w:pPr>
        <w:ind w:firstLine="709"/>
        <w:contextualSpacing/>
        <w:rPr>
          <w:rStyle w:val="FontStyle18"/>
          <w:sz w:val="28"/>
          <w:szCs w:val="28"/>
        </w:rPr>
      </w:pPr>
      <w:r>
        <w:rPr>
          <w:rStyle w:val="FontStyle18"/>
          <w:sz w:val="28"/>
          <w:szCs w:val="28"/>
        </w:rPr>
        <w:lastRenderedPageBreak/>
        <w:t xml:space="preserve">На капитальный ремонт и реконструкцию МАУК «Лебедевский центр досуга», МКУК «Шибковский центр досуга», СК д. Евсино, </w:t>
      </w:r>
      <w:r w:rsidR="008B1A43">
        <w:rPr>
          <w:rStyle w:val="FontStyle18"/>
          <w:sz w:val="28"/>
          <w:szCs w:val="28"/>
        </w:rPr>
        <w:t>МКОУ ДОД «Линевская детская школа искусств», МКУК Искитимская ЦБС» освоены средства из областного и местного бюджетов в размере 10 млн. рублей.</w:t>
      </w:r>
    </w:p>
    <w:p w:rsidR="001E1C63" w:rsidRDefault="008B1A43" w:rsidP="00E10A05">
      <w:pPr>
        <w:ind w:firstLine="709"/>
        <w:contextualSpacing/>
        <w:rPr>
          <w:rStyle w:val="FontStyle18"/>
          <w:sz w:val="28"/>
          <w:szCs w:val="28"/>
        </w:rPr>
      </w:pPr>
      <w:r>
        <w:rPr>
          <w:rStyle w:val="FontStyle18"/>
          <w:sz w:val="28"/>
          <w:szCs w:val="28"/>
        </w:rPr>
        <w:t xml:space="preserve"> </w:t>
      </w:r>
    </w:p>
    <w:p w:rsidR="00E10A05" w:rsidRDefault="00E10A05" w:rsidP="00E10A05">
      <w:r>
        <w:t>МОЛОДЕЖНАЯ ПОЛИТИКА</w:t>
      </w:r>
    </w:p>
    <w:p w:rsidR="00E10A05" w:rsidRPr="00543D63" w:rsidRDefault="00E10A05" w:rsidP="00E10A05">
      <w:pPr>
        <w:ind w:firstLine="709"/>
        <w:rPr>
          <w:rStyle w:val="af"/>
          <w:i w:val="0"/>
        </w:rPr>
      </w:pPr>
      <w:r w:rsidRPr="00543D63">
        <w:rPr>
          <w:rStyle w:val="af"/>
          <w:i w:val="0"/>
        </w:rPr>
        <w:t xml:space="preserve">2014 год стал </w:t>
      </w:r>
      <w:r>
        <w:rPr>
          <w:rStyle w:val="af"/>
          <w:i w:val="0"/>
        </w:rPr>
        <w:t>особенным</w:t>
      </w:r>
      <w:r w:rsidRPr="00543D63">
        <w:rPr>
          <w:rStyle w:val="af"/>
          <w:i w:val="0"/>
        </w:rPr>
        <w:t xml:space="preserve"> не только для Искитимского района, но и для всей России в целом. Четверо молодых жителей нашего района стали волонтерами Олимпийских игр в г.Сочи, это Михаил Бортников, Изольда Шперлинг, Ирина Емельянова и Ольга Мишенина.</w:t>
      </w:r>
    </w:p>
    <w:p w:rsidR="00E10A05" w:rsidRPr="00543D63" w:rsidRDefault="00E10A05" w:rsidP="00E10A05">
      <w:pPr>
        <w:ind w:firstLine="709"/>
        <w:rPr>
          <w:rStyle w:val="af"/>
          <w:i w:val="0"/>
        </w:rPr>
      </w:pPr>
      <w:r w:rsidRPr="00543D63">
        <w:rPr>
          <w:rStyle w:val="af"/>
          <w:i w:val="0"/>
        </w:rPr>
        <w:t xml:space="preserve">В </w:t>
      </w:r>
      <w:r>
        <w:rPr>
          <w:rStyle w:val="af"/>
          <w:i w:val="0"/>
        </w:rPr>
        <w:t>«</w:t>
      </w:r>
      <w:r w:rsidRPr="00543D63">
        <w:rPr>
          <w:rStyle w:val="af"/>
          <w:i w:val="0"/>
        </w:rPr>
        <w:t>олимпийском</w:t>
      </w:r>
      <w:r>
        <w:rPr>
          <w:rStyle w:val="af"/>
          <w:i w:val="0"/>
        </w:rPr>
        <w:t>»</w:t>
      </w:r>
      <w:r w:rsidRPr="00543D63">
        <w:rPr>
          <w:rStyle w:val="af"/>
          <w:i w:val="0"/>
        </w:rPr>
        <w:t xml:space="preserve"> году особое внимание уделялось здоровому образу жизни. Были проведены семейный фотоконкурс «Это – мы!» и конкурс социальной рекламы «Жить здорово!». Начал действовать новый проект «Школа здоровья», в рамках которой молодых людей учат правильному питанию, основам правильной физической нагрузки и укреплению психологического здоровья.</w:t>
      </w:r>
      <w:r>
        <w:rPr>
          <w:rStyle w:val="af"/>
          <w:i w:val="0"/>
        </w:rPr>
        <w:t xml:space="preserve"> </w:t>
      </w:r>
      <w:r w:rsidRPr="00543D63">
        <w:rPr>
          <w:rStyle w:val="af"/>
          <w:i w:val="0"/>
        </w:rPr>
        <w:t>В октябре было проведено открытое первенство Искитимского района по туризму, в котором приняли участие пять команд.</w:t>
      </w:r>
    </w:p>
    <w:p w:rsidR="00E10A05" w:rsidRPr="00543D63" w:rsidRDefault="00E10A05" w:rsidP="00E10A05">
      <w:pPr>
        <w:ind w:firstLine="709"/>
      </w:pPr>
      <w:r w:rsidRPr="00543D63">
        <w:rPr>
          <w:rStyle w:val="af"/>
          <w:i w:val="0"/>
        </w:rPr>
        <w:t xml:space="preserve">Отделом молодежной политики было проведено более 50 </w:t>
      </w:r>
      <w:r>
        <w:rPr>
          <w:rStyle w:val="af"/>
          <w:i w:val="0"/>
        </w:rPr>
        <w:t xml:space="preserve">районных </w:t>
      </w:r>
      <w:r w:rsidRPr="00543D63">
        <w:rPr>
          <w:rStyle w:val="af"/>
          <w:i w:val="0"/>
        </w:rPr>
        <w:t>мероприятий, а также наши ребята приняли участие более</w:t>
      </w:r>
      <w:r w:rsidR="00C90320">
        <w:rPr>
          <w:rStyle w:val="af"/>
          <w:i w:val="0"/>
        </w:rPr>
        <w:t>,</w:t>
      </w:r>
      <w:r w:rsidRPr="00543D63">
        <w:rPr>
          <w:rStyle w:val="af"/>
          <w:i w:val="0"/>
        </w:rPr>
        <w:t xml:space="preserve"> чем в 50 областных и межрегиональных мероприятиях.</w:t>
      </w:r>
    </w:p>
    <w:p w:rsidR="00E10A05" w:rsidRPr="00732F66" w:rsidRDefault="00E10A05" w:rsidP="00E10A05">
      <w:pPr>
        <w:ind w:firstLine="709"/>
        <w:rPr>
          <w:iCs/>
        </w:rPr>
      </w:pPr>
      <w:r w:rsidRPr="00543D63">
        <w:rPr>
          <w:iCs/>
        </w:rPr>
        <w:t>В течени</w:t>
      </w:r>
      <w:r>
        <w:rPr>
          <w:iCs/>
        </w:rPr>
        <w:t>е</w:t>
      </w:r>
      <w:r w:rsidRPr="00543D63">
        <w:rPr>
          <w:iCs/>
        </w:rPr>
        <w:t xml:space="preserve"> года проводились районные конкурсы профессионального мастерства по профессиям «Лаборант технического анализа», «Электромонтер», «Фельдшер» и «Сварщик» на базе Профессионального училища №70, Искитимского медицинского техникума и Новосибирского строительно-монтажного колледжа.</w:t>
      </w:r>
    </w:p>
    <w:p w:rsidR="00E10A05" w:rsidRPr="00543D63" w:rsidRDefault="00E10A05" w:rsidP="00E10A05">
      <w:pPr>
        <w:ind w:firstLine="709"/>
        <w:rPr>
          <w:iCs/>
        </w:rPr>
      </w:pPr>
      <w:r w:rsidRPr="00543D63">
        <w:rPr>
          <w:iCs/>
        </w:rPr>
        <w:t xml:space="preserve">В феврале проводился конкурс социально значимых проектов на соискание муниципального гранта администрации Искитимского района. </w:t>
      </w:r>
      <w:r>
        <w:rPr>
          <w:iCs/>
        </w:rPr>
        <w:t xml:space="preserve">Поддержано 14 из </w:t>
      </w:r>
      <w:r w:rsidRPr="00543D63">
        <w:rPr>
          <w:iCs/>
        </w:rPr>
        <w:t xml:space="preserve">19 проектов </w:t>
      </w:r>
      <w:r>
        <w:rPr>
          <w:iCs/>
        </w:rPr>
        <w:t>на общую сумму</w:t>
      </w:r>
      <w:r w:rsidRPr="00543D63">
        <w:rPr>
          <w:iCs/>
        </w:rPr>
        <w:t xml:space="preserve"> 350 тысяч рублей. Среди проектов-победителей такие молодежные проекты, как «Гитара по кругу», «Песочная фантазия», «Мемориал Шабалина» и т.д.</w:t>
      </w:r>
    </w:p>
    <w:p w:rsidR="00E10A05" w:rsidRPr="00543D63" w:rsidRDefault="00E10A05" w:rsidP="00E10A05">
      <w:pPr>
        <w:ind w:firstLine="709"/>
        <w:rPr>
          <w:iCs/>
        </w:rPr>
      </w:pPr>
      <w:r w:rsidRPr="00543D63">
        <w:rPr>
          <w:iCs/>
        </w:rPr>
        <w:t>В марте прошел ежегодный конкурс красоты «Мисс Искитимский район – 2014», участие в котором приняли более 20 девушек. Победу одержала мастер спорта по художественной гимнастике Регина Бахарева из с.</w:t>
      </w:r>
      <w:r>
        <w:rPr>
          <w:iCs/>
        </w:rPr>
        <w:t xml:space="preserve"> </w:t>
      </w:r>
      <w:r w:rsidRPr="00543D63">
        <w:rPr>
          <w:iCs/>
        </w:rPr>
        <w:t>Лебедевка.</w:t>
      </w:r>
    </w:p>
    <w:p w:rsidR="00E10A05" w:rsidRPr="00543D63" w:rsidRDefault="00E10A05" w:rsidP="00E10A05">
      <w:pPr>
        <w:ind w:firstLine="709"/>
        <w:rPr>
          <w:iCs/>
        </w:rPr>
      </w:pPr>
      <w:r>
        <w:rPr>
          <w:iCs/>
        </w:rPr>
        <w:t>П</w:t>
      </w:r>
      <w:r w:rsidRPr="00543D63">
        <w:rPr>
          <w:iCs/>
        </w:rPr>
        <w:t>родолж</w:t>
      </w:r>
      <w:r>
        <w:rPr>
          <w:iCs/>
        </w:rPr>
        <w:t>ена</w:t>
      </w:r>
      <w:r w:rsidRPr="00543D63">
        <w:rPr>
          <w:iCs/>
        </w:rPr>
        <w:t xml:space="preserve"> реализаци</w:t>
      </w:r>
      <w:r>
        <w:rPr>
          <w:iCs/>
        </w:rPr>
        <w:t>я</w:t>
      </w:r>
      <w:r w:rsidRPr="00543D63">
        <w:rPr>
          <w:iCs/>
        </w:rPr>
        <w:t xml:space="preserve"> районного проекта «Здравствуй, малыш!», в рамках которого были вручены подарки более 200 молодым семьям. </w:t>
      </w:r>
    </w:p>
    <w:p w:rsidR="00E10A05" w:rsidRPr="00543D63" w:rsidRDefault="00E10A05" w:rsidP="00E10A05">
      <w:pPr>
        <w:ind w:firstLine="709"/>
      </w:pPr>
      <w:r>
        <w:t xml:space="preserve">Профильный </w:t>
      </w:r>
      <w:r w:rsidRPr="00543D63">
        <w:t>о</w:t>
      </w:r>
      <w:r>
        <w:t>тдел администрации района</w:t>
      </w:r>
      <w:r w:rsidRPr="00543D63">
        <w:t xml:space="preserve"> продолжил работать с молодежью предприятий: был проведен Съезд работающей молодежи. Самые яркие представители района приняли участие в Саммите работающей молодежи Новосибирской области.</w:t>
      </w:r>
    </w:p>
    <w:p w:rsidR="00E10A05" w:rsidRPr="00543D63" w:rsidRDefault="00E10A05" w:rsidP="00E10A05">
      <w:pPr>
        <w:ind w:firstLine="709"/>
        <w:rPr>
          <w:iCs/>
        </w:rPr>
      </w:pPr>
      <w:r w:rsidRPr="00543D63">
        <w:rPr>
          <w:iCs/>
        </w:rPr>
        <w:t>В</w:t>
      </w:r>
      <w:r>
        <w:rPr>
          <w:iCs/>
        </w:rPr>
        <w:t xml:space="preserve"> текущем году</w:t>
      </w:r>
      <w:r w:rsidR="00CB048E">
        <w:rPr>
          <w:iCs/>
        </w:rPr>
        <w:t>,</w:t>
      </w:r>
      <w:r>
        <w:rPr>
          <w:iCs/>
        </w:rPr>
        <w:t xml:space="preserve"> уже </w:t>
      </w:r>
      <w:r w:rsidR="00CB048E">
        <w:rPr>
          <w:iCs/>
        </w:rPr>
        <w:t xml:space="preserve">в </w:t>
      </w:r>
      <w:r w:rsidRPr="00543D63">
        <w:rPr>
          <w:iCs/>
        </w:rPr>
        <w:t>седьмой раз</w:t>
      </w:r>
      <w:r w:rsidR="00CB048E">
        <w:rPr>
          <w:iCs/>
        </w:rPr>
        <w:t>,</w:t>
      </w:r>
      <w:r w:rsidRPr="00543D63">
        <w:rPr>
          <w:iCs/>
        </w:rPr>
        <w:t xml:space="preserve"> проводилось </w:t>
      </w:r>
      <w:r>
        <w:rPr>
          <w:iCs/>
        </w:rPr>
        <w:t>в</w:t>
      </w:r>
      <w:r w:rsidRPr="00543D63">
        <w:rPr>
          <w:iCs/>
        </w:rPr>
        <w:t>ручение стипендий главы района лучшим учащимся ССУЗов Искитимского района. 40 стипендиатам были вручены свидетельства и премии в размере 1000 рублей.</w:t>
      </w:r>
    </w:p>
    <w:p w:rsidR="00E10A05" w:rsidRPr="00543D63" w:rsidRDefault="00E10A05" w:rsidP="00E10A05">
      <w:pPr>
        <w:ind w:firstLine="709"/>
        <w:rPr>
          <w:iCs/>
        </w:rPr>
      </w:pPr>
      <w:r w:rsidRPr="00543D63">
        <w:rPr>
          <w:iCs/>
        </w:rPr>
        <w:lastRenderedPageBreak/>
        <w:t>В августе 2014 года был проведен производственно-творческий фестиваль «Золотой Гребешок», который собрал около 2 000 человек по разным направлениям: спорт, культура, молодежная политика, работающая молодежь.</w:t>
      </w:r>
    </w:p>
    <w:p w:rsidR="00E10A05" w:rsidRDefault="00E10A05" w:rsidP="00E10A05">
      <w:pPr>
        <w:ind w:firstLine="709"/>
        <w:rPr>
          <w:rStyle w:val="af"/>
          <w:i w:val="0"/>
        </w:rPr>
      </w:pPr>
      <w:r w:rsidRPr="00543D63">
        <w:rPr>
          <w:rStyle w:val="af"/>
          <w:i w:val="0"/>
        </w:rPr>
        <w:t>Особое внимание уделялось патриотическому воспитанию граждан. Уже второй раз наш район принимает «Снежный десант»</w:t>
      </w:r>
      <w:r>
        <w:rPr>
          <w:rStyle w:val="af"/>
          <w:i w:val="0"/>
        </w:rPr>
        <w:t>, в рамках которого</w:t>
      </w:r>
      <w:r w:rsidRPr="00543D63">
        <w:rPr>
          <w:rStyle w:val="af"/>
          <w:i w:val="0"/>
        </w:rPr>
        <w:t xml:space="preserve"> студенты новосибирских ВУЗов – </w:t>
      </w:r>
      <w:r>
        <w:rPr>
          <w:rStyle w:val="af"/>
          <w:i w:val="0"/>
        </w:rPr>
        <w:t>оказывают помощь</w:t>
      </w:r>
      <w:r w:rsidRPr="00543D63">
        <w:rPr>
          <w:rStyle w:val="af"/>
          <w:i w:val="0"/>
        </w:rPr>
        <w:t xml:space="preserve"> пожилым людям населенны</w:t>
      </w:r>
      <w:r>
        <w:rPr>
          <w:rStyle w:val="af"/>
          <w:i w:val="0"/>
        </w:rPr>
        <w:t>х</w:t>
      </w:r>
      <w:r w:rsidRPr="00543D63">
        <w:rPr>
          <w:rStyle w:val="af"/>
          <w:i w:val="0"/>
        </w:rPr>
        <w:t xml:space="preserve"> пункт</w:t>
      </w:r>
      <w:r>
        <w:rPr>
          <w:rStyle w:val="af"/>
          <w:i w:val="0"/>
        </w:rPr>
        <w:t>ов</w:t>
      </w:r>
      <w:r w:rsidRPr="00543D63">
        <w:rPr>
          <w:rStyle w:val="af"/>
          <w:i w:val="0"/>
        </w:rPr>
        <w:t xml:space="preserve"> района</w:t>
      </w:r>
      <w:r>
        <w:rPr>
          <w:rStyle w:val="af"/>
          <w:i w:val="0"/>
        </w:rPr>
        <w:t>, принимают участие в проведении</w:t>
      </w:r>
      <w:r w:rsidRPr="00543D63">
        <w:rPr>
          <w:rStyle w:val="af"/>
          <w:i w:val="0"/>
        </w:rPr>
        <w:t xml:space="preserve"> развлекательны</w:t>
      </w:r>
      <w:r>
        <w:rPr>
          <w:rStyle w:val="af"/>
          <w:i w:val="0"/>
        </w:rPr>
        <w:t>х</w:t>
      </w:r>
      <w:r w:rsidRPr="00543D63">
        <w:rPr>
          <w:rStyle w:val="af"/>
          <w:i w:val="0"/>
        </w:rPr>
        <w:t xml:space="preserve"> программ для детей и молодежи</w:t>
      </w:r>
      <w:r>
        <w:rPr>
          <w:rStyle w:val="af"/>
          <w:i w:val="0"/>
        </w:rPr>
        <w:t>:</w:t>
      </w:r>
      <w:r w:rsidRPr="00543D63">
        <w:rPr>
          <w:rStyle w:val="af"/>
          <w:i w:val="0"/>
        </w:rPr>
        <w:t xml:space="preserve"> «День призывника», </w:t>
      </w:r>
      <w:r>
        <w:rPr>
          <w:rStyle w:val="af"/>
          <w:i w:val="0"/>
        </w:rPr>
        <w:t>«</w:t>
      </w:r>
      <w:r w:rsidRPr="00543D63">
        <w:rPr>
          <w:rStyle w:val="af"/>
          <w:i w:val="0"/>
        </w:rPr>
        <w:t>Встреча поколений</w:t>
      </w:r>
      <w:r>
        <w:rPr>
          <w:rStyle w:val="af"/>
          <w:i w:val="0"/>
        </w:rPr>
        <w:t>»</w:t>
      </w:r>
      <w:r w:rsidRPr="00543D63">
        <w:rPr>
          <w:rStyle w:val="af"/>
          <w:i w:val="0"/>
        </w:rPr>
        <w:t>, конкурс между ветеранам</w:t>
      </w:r>
      <w:r>
        <w:rPr>
          <w:rStyle w:val="af"/>
          <w:i w:val="0"/>
        </w:rPr>
        <w:t>и и молодежью «Есть контакт?!».</w:t>
      </w:r>
    </w:p>
    <w:p w:rsidR="00E10A05" w:rsidRPr="00543D63" w:rsidRDefault="00E10A05" w:rsidP="00E10A05">
      <w:pPr>
        <w:ind w:firstLine="709"/>
        <w:rPr>
          <w:rStyle w:val="af"/>
          <w:i w:val="0"/>
        </w:rPr>
      </w:pPr>
      <w:r w:rsidRPr="00543D63">
        <w:rPr>
          <w:rStyle w:val="af"/>
          <w:i w:val="0"/>
        </w:rPr>
        <w:t>В рамках экологических акций молодые люди нашего района уже более пяти лет убирают Беловский водопад и другие социально значимые для района места и природные памятники.</w:t>
      </w:r>
    </w:p>
    <w:p w:rsidR="00E10A05" w:rsidRDefault="00E10A05" w:rsidP="00E10A05"/>
    <w:p w:rsidR="00CB048E" w:rsidRDefault="00E10A05" w:rsidP="00CB048E">
      <w:r>
        <w:t>ФИЗИЧЕСКАЯ КУЛЬТУРА И СПОРТ</w:t>
      </w:r>
    </w:p>
    <w:p w:rsidR="00E10A05" w:rsidRDefault="00E10A05" w:rsidP="00CB048E">
      <w:r w:rsidRPr="00862193">
        <w:t>В Искитимском районе накоплен большой опыт работы по организации и развитию физической культуры и спорта. Район имеет славную историю побед и подготовки спортсменов высокого уровня.</w:t>
      </w:r>
    </w:p>
    <w:p w:rsidR="00E10A05" w:rsidRDefault="00E10A05" w:rsidP="00E10A05">
      <w:pPr>
        <w:ind w:firstLine="709"/>
      </w:pPr>
      <w:r w:rsidRPr="00862193">
        <w:t>В настоящее время физкультурой и спортом в районе регулярно занимаются 13317 человек, работают 128 штатных специалистов по физической культуре и спорту. В 2-х спортивных школах района занимаются 979 человек. Отделения ДЮСШ по 15 видам спорта работают в 16 населенных пунктах района</w:t>
      </w:r>
      <w:r>
        <w:t>.</w:t>
      </w:r>
    </w:p>
    <w:p w:rsidR="00CB048E" w:rsidRDefault="00E10A05" w:rsidP="00E10A05">
      <w:pPr>
        <w:ind w:firstLine="709"/>
      </w:pPr>
      <w:r w:rsidRPr="00862193">
        <w:t xml:space="preserve">Ежегодно в районе проводится более 100 спортивно-массовых мероприятий для всех групп населения. Команды Искитимского района достойно и успешно выступают на соревнованиях различного уровня. </w:t>
      </w:r>
    </w:p>
    <w:p w:rsidR="00E10A05" w:rsidRPr="00862193" w:rsidRDefault="00E10A05" w:rsidP="00E10A05">
      <w:pPr>
        <w:ind w:firstLine="709"/>
      </w:pPr>
      <w:r w:rsidRPr="00862193">
        <w:t>В 2014 году спортсмены района приняли участие в 130 областных и всероссийских соревнованиях, было завоевано 255</w:t>
      </w:r>
      <w:r w:rsidR="00CB048E">
        <w:t xml:space="preserve"> </w:t>
      </w:r>
      <w:r w:rsidRPr="00862193">
        <w:t xml:space="preserve"> призовых мест. Норматив мастера спорта России выполнили 3 человека, 2 человека – </w:t>
      </w:r>
      <w:r>
        <w:t xml:space="preserve">норматив </w:t>
      </w:r>
      <w:r w:rsidRPr="00862193">
        <w:t>кандидат</w:t>
      </w:r>
      <w:r>
        <w:t>а</w:t>
      </w:r>
      <w:r w:rsidRPr="00862193">
        <w:t xml:space="preserve"> в мастера спорта, 217 спортсменов выполнили массовые спортивные разряды, 20 спортсменов ДЮСШ входят в состав сборных Новосибирской области.</w:t>
      </w:r>
    </w:p>
    <w:p w:rsidR="00E10A05" w:rsidRPr="00862193" w:rsidRDefault="00E10A05" w:rsidP="00E10A05">
      <w:pPr>
        <w:ind w:firstLine="709"/>
      </w:pPr>
      <w:r w:rsidRPr="00862193">
        <w:t>В районе ежегодно проводятся спартакиад</w:t>
      </w:r>
      <w:r>
        <w:t xml:space="preserve">ы школьников, </w:t>
      </w:r>
      <w:r w:rsidRPr="00862193">
        <w:t>трудовых коллективов, пенсионеров</w:t>
      </w:r>
      <w:r>
        <w:t>,</w:t>
      </w:r>
      <w:r w:rsidRPr="00862193">
        <w:t xml:space="preserve"> коллективов образовательных учреждений</w:t>
      </w:r>
      <w:r>
        <w:t>,</w:t>
      </w:r>
      <w:r w:rsidRPr="00862193">
        <w:t xml:space="preserve"> сотрудников администраций</w:t>
      </w:r>
      <w:r>
        <w:t>,</w:t>
      </w:r>
      <w:r w:rsidRPr="00862193">
        <w:t xml:space="preserve"> комплексная спартакиада муниципальных образований, областные соревнования: межрегиональный турнир по греко-римской борьбе памяти полного Кава</w:t>
      </w:r>
      <w:r>
        <w:t>лера Ордена Славы Страхова А.А.,</w:t>
      </w:r>
      <w:r w:rsidRPr="00862193">
        <w:t xml:space="preserve"> областной турнир по лыжным гонкам памяти братьев Федоровых</w:t>
      </w:r>
      <w:r>
        <w:t>,</w:t>
      </w:r>
      <w:r w:rsidRPr="00862193">
        <w:t xml:space="preserve"> открытый чемпионат Новосибирской области по гиревому спорту памяти Францева А.А. и Пичугина С.М.</w:t>
      </w:r>
      <w:r>
        <w:t>,</w:t>
      </w:r>
      <w:r w:rsidRPr="00862193">
        <w:t xml:space="preserve"> первенство и чемпионат Новосибирской области по каратэ киокусинкай, областной турнир по настольному теннису памяти Проворного В.В., ведется работа по адаптивной физической культуре.</w:t>
      </w:r>
    </w:p>
    <w:p w:rsidR="00E10A05" w:rsidRPr="00862193" w:rsidRDefault="00E10A05" w:rsidP="00E10A05">
      <w:pPr>
        <w:ind w:firstLine="709"/>
      </w:pPr>
      <w:r w:rsidRPr="00862193">
        <w:lastRenderedPageBreak/>
        <w:t>Следует отметить, что в районе ежегодно проводится конкурс на лучшую организацию спортивно-массовой работы в муниципальных образованиях Искитимского района. Второй год подряд побед</w:t>
      </w:r>
      <w:r>
        <w:t>ителем конкурса становится р.п. Линево.</w:t>
      </w:r>
    </w:p>
    <w:p w:rsidR="0000750D" w:rsidRPr="00862193" w:rsidRDefault="0000750D" w:rsidP="0000750D">
      <w:pPr>
        <w:ind w:firstLine="709"/>
      </w:pPr>
      <w:r>
        <w:t xml:space="preserve">Высшими </w:t>
      </w:r>
      <w:r w:rsidRPr="00862193">
        <w:t>достижениями спортсменов Искитимского района в 2014 г</w:t>
      </w:r>
      <w:r>
        <w:t>оду</w:t>
      </w:r>
      <w:r w:rsidRPr="00862193">
        <w:t xml:space="preserve"> </w:t>
      </w:r>
      <w:r>
        <w:t>стали</w:t>
      </w:r>
      <w:r w:rsidRPr="00862193">
        <w:t>:</w:t>
      </w:r>
    </w:p>
    <w:p w:rsidR="0000750D" w:rsidRDefault="0000750D" w:rsidP="0000750D">
      <w:pPr>
        <w:numPr>
          <w:ilvl w:val="0"/>
          <w:numId w:val="41"/>
        </w:numPr>
        <w:ind w:left="0" w:firstLine="0"/>
      </w:pPr>
      <w:r>
        <w:t>победа к</w:t>
      </w:r>
      <w:r w:rsidRPr="00862193">
        <w:t>оманд</w:t>
      </w:r>
      <w:r>
        <w:t>ы</w:t>
      </w:r>
      <w:r w:rsidRPr="00862193">
        <w:t xml:space="preserve"> Искитимского района </w:t>
      </w:r>
      <w:r>
        <w:t>на</w:t>
      </w:r>
      <w:r w:rsidRPr="00862193">
        <w:t xml:space="preserve"> 3-ей зимней спартакиад</w:t>
      </w:r>
      <w:r>
        <w:t>е</w:t>
      </w:r>
      <w:r w:rsidRPr="00862193">
        <w:t xml:space="preserve"> пенсионеров Новосибирской области</w:t>
      </w:r>
      <w:r>
        <w:t>;</w:t>
      </w:r>
    </w:p>
    <w:p w:rsidR="0000750D" w:rsidRPr="00862193" w:rsidRDefault="0000750D" w:rsidP="0000750D">
      <w:pPr>
        <w:numPr>
          <w:ilvl w:val="0"/>
          <w:numId w:val="41"/>
        </w:numPr>
        <w:ind w:left="0" w:firstLine="0"/>
      </w:pPr>
      <w:r>
        <w:t>победа к</w:t>
      </w:r>
      <w:r w:rsidRPr="00862193">
        <w:t>оманд</w:t>
      </w:r>
      <w:r>
        <w:t>ы</w:t>
      </w:r>
      <w:r w:rsidRPr="00862193">
        <w:t xml:space="preserve"> Искитимского района </w:t>
      </w:r>
      <w:r>
        <w:t>в</w:t>
      </w:r>
      <w:r w:rsidRPr="00862193">
        <w:t xml:space="preserve"> первенств</w:t>
      </w:r>
      <w:r>
        <w:t>е</w:t>
      </w:r>
      <w:r w:rsidRPr="00862193">
        <w:t xml:space="preserve"> Новосибирской области по баскетболу среди юношей 1996 – 1998 г.р., трене</w:t>
      </w:r>
      <w:r>
        <w:t>р Горькавый Владимир Васильевич;</w:t>
      </w:r>
    </w:p>
    <w:p w:rsidR="0000750D" w:rsidRPr="00862193" w:rsidRDefault="0000750D" w:rsidP="0000750D">
      <w:pPr>
        <w:numPr>
          <w:ilvl w:val="0"/>
          <w:numId w:val="41"/>
        </w:numPr>
        <w:ind w:left="0" w:firstLine="0"/>
      </w:pPr>
      <w:r>
        <w:t>победа к</w:t>
      </w:r>
      <w:r w:rsidRPr="00862193">
        <w:t>оманд</w:t>
      </w:r>
      <w:r>
        <w:t>ы</w:t>
      </w:r>
      <w:r w:rsidRPr="00862193">
        <w:t xml:space="preserve"> Искитимского района </w:t>
      </w:r>
      <w:r>
        <w:t>в</w:t>
      </w:r>
      <w:r w:rsidRPr="00862193">
        <w:t xml:space="preserve"> соревновани</w:t>
      </w:r>
      <w:r>
        <w:t>ях</w:t>
      </w:r>
      <w:r w:rsidRPr="00862193">
        <w:t xml:space="preserve"> по городошному спорту в зачет 33-х летних сельских спортивных игр Новосибирской области, </w:t>
      </w:r>
      <w:r>
        <w:t>тренер Костюк Николай Сергеевич;</w:t>
      </w:r>
    </w:p>
    <w:p w:rsidR="0000750D" w:rsidRPr="00862193" w:rsidRDefault="0000750D" w:rsidP="0000750D">
      <w:pPr>
        <w:numPr>
          <w:ilvl w:val="0"/>
          <w:numId w:val="41"/>
        </w:numPr>
        <w:ind w:left="0" w:firstLine="0"/>
      </w:pPr>
      <w:r>
        <w:t>к</w:t>
      </w:r>
      <w:r w:rsidRPr="00862193">
        <w:t xml:space="preserve">оманда Искитимского района </w:t>
      </w:r>
      <w:r>
        <w:t xml:space="preserve">– </w:t>
      </w:r>
      <w:r w:rsidRPr="00862193">
        <w:t>бронзовый призер 4-ой зимней спартакиады пенсионеров Новосибирской области</w:t>
      </w:r>
      <w:r>
        <w:t>;</w:t>
      </w:r>
    </w:p>
    <w:p w:rsidR="0000750D" w:rsidRPr="00862193" w:rsidRDefault="0000750D" w:rsidP="0000750D">
      <w:pPr>
        <w:numPr>
          <w:ilvl w:val="0"/>
          <w:numId w:val="41"/>
        </w:numPr>
        <w:ind w:left="0" w:firstLine="0"/>
      </w:pPr>
      <w:r>
        <w:t>в</w:t>
      </w:r>
      <w:r w:rsidRPr="00862193">
        <w:t>оспитанник ДЮСШ Искитимского района Перемитин Евгений (ст.Евсино) – бронзовый призер чемпионата России по мини-футболу в составе ПМФК «Сибиряк» г.</w:t>
      </w:r>
      <w:r>
        <w:t>Новосибирск;</w:t>
      </w:r>
    </w:p>
    <w:p w:rsidR="0000750D" w:rsidRPr="00862193" w:rsidRDefault="0000750D" w:rsidP="0000750D">
      <w:pPr>
        <w:numPr>
          <w:ilvl w:val="0"/>
          <w:numId w:val="41"/>
        </w:numPr>
        <w:ind w:left="0" w:firstLine="0"/>
      </w:pPr>
      <w:r>
        <w:t>в</w:t>
      </w:r>
      <w:r w:rsidRPr="00862193">
        <w:t>оспитанница ДЮСШ Искитимского района Кучева Елена (</w:t>
      </w:r>
      <w:r>
        <w:t>р.п.</w:t>
      </w:r>
      <w:r w:rsidRPr="00862193">
        <w:t>Линево) – двукратный победитель 1-ой Всероссийской спартакиады детско-юношеских спортивных школ, трене</w:t>
      </w:r>
      <w:r>
        <w:t>р Краснов Владимир Валерьянович;</w:t>
      </w:r>
    </w:p>
    <w:p w:rsidR="0000750D" w:rsidRPr="00862193" w:rsidRDefault="0000750D" w:rsidP="0000750D">
      <w:pPr>
        <w:numPr>
          <w:ilvl w:val="0"/>
          <w:numId w:val="41"/>
        </w:numPr>
        <w:ind w:left="0" w:firstLine="0"/>
      </w:pPr>
      <w:r>
        <w:t>в</w:t>
      </w:r>
      <w:r w:rsidRPr="00862193">
        <w:t xml:space="preserve">оспитанник ДЮСШ Искитимского района Кругликов Василий (р.п.Линево) </w:t>
      </w:r>
      <w:r>
        <w:t xml:space="preserve">– </w:t>
      </w:r>
      <w:r w:rsidRPr="00862193">
        <w:t>серебряный призер первенства России по каратэ-до, тренер</w:t>
      </w:r>
      <w:r>
        <w:t>ы</w:t>
      </w:r>
      <w:r w:rsidRPr="00862193">
        <w:t xml:space="preserve"> Новинчанов Владимир Владимирович и</w:t>
      </w:r>
      <w:r>
        <w:t xml:space="preserve"> Новинчанова Алена Владимировна;</w:t>
      </w:r>
    </w:p>
    <w:p w:rsidR="0000750D" w:rsidRPr="00862193" w:rsidRDefault="0000750D" w:rsidP="0000750D">
      <w:pPr>
        <w:numPr>
          <w:ilvl w:val="0"/>
          <w:numId w:val="41"/>
        </w:numPr>
        <w:ind w:left="0" w:firstLine="0"/>
      </w:pPr>
      <w:r>
        <w:t>в</w:t>
      </w:r>
      <w:r w:rsidRPr="00862193">
        <w:t>оспитанник ДЮСШ Искитимского района Степанов Сергей (с.Легостаево) – серебряный призер первенства России по греко-римской борьбе, тренер Зеленцов Роман Ал</w:t>
      </w:r>
      <w:r>
        <w:t>ексеевич;</w:t>
      </w:r>
    </w:p>
    <w:p w:rsidR="0000750D" w:rsidRPr="00862193" w:rsidRDefault="0000750D" w:rsidP="0000750D">
      <w:pPr>
        <w:numPr>
          <w:ilvl w:val="0"/>
          <w:numId w:val="41"/>
        </w:numPr>
        <w:ind w:left="0" w:firstLine="0"/>
      </w:pPr>
      <w:r>
        <w:t>Москвин Иван (с.</w:t>
      </w:r>
      <w:r w:rsidRPr="00862193">
        <w:t xml:space="preserve">Быстровка) – серебряный призер Чемпионата России по </w:t>
      </w:r>
      <w:r>
        <w:t>гиревому спорту среди ветеранов;</w:t>
      </w:r>
    </w:p>
    <w:p w:rsidR="0000750D" w:rsidRDefault="0000750D" w:rsidP="0000750D">
      <w:pPr>
        <w:numPr>
          <w:ilvl w:val="0"/>
          <w:numId w:val="41"/>
        </w:numPr>
        <w:ind w:left="0" w:firstLine="0"/>
      </w:pPr>
      <w:r>
        <w:t>Дзахсоров Борислав (р.п.</w:t>
      </w:r>
      <w:r w:rsidRPr="00862193">
        <w:t>Линево) – чемпион «Кубка Азии», рек</w:t>
      </w:r>
      <w:r>
        <w:t>ордсмен Мира по пауэрлифтингу;</w:t>
      </w:r>
    </w:p>
    <w:p w:rsidR="0000750D" w:rsidRPr="00862193" w:rsidRDefault="0000750D" w:rsidP="0000750D">
      <w:pPr>
        <w:numPr>
          <w:ilvl w:val="0"/>
          <w:numId w:val="41"/>
        </w:numPr>
        <w:ind w:left="0" w:firstLine="0"/>
      </w:pPr>
      <w:r>
        <w:t>Фарафонтьев Сергей (р.п.</w:t>
      </w:r>
      <w:r w:rsidRPr="00862193">
        <w:t>Линево) – серебряны</w:t>
      </w:r>
      <w:r>
        <w:t>й</w:t>
      </w:r>
      <w:r w:rsidRPr="00862193">
        <w:t xml:space="preserve"> призер «Кубка Азии» по пауэрлифтингу, тренер</w:t>
      </w:r>
      <w:r>
        <w:t xml:space="preserve"> Мизуров Владимир Владимирович;</w:t>
      </w:r>
    </w:p>
    <w:p w:rsidR="0000750D" w:rsidRPr="00862193" w:rsidRDefault="0000750D" w:rsidP="0000750D">
      <w:pPr>
        <w:numPr>
          <w:ilvl w:val="0"/>
          <w:numId w:val="41"/>
        </w:numPr>
        <w:ind w:left="0" w:firstLine="0"/>
      </w:pPr>
      <w:r>
        <w:t>Гарин Сергей (р.п.</w:t>
      </w:r>
      <w:r w:rsidRPr="00862193">
        <w:t>Лин</w:t>
      </w:r>
      <w:r>
        <w:t>ево) и Фарафонтьев Сергей (р.п.Линево) –</w:t>
      </w:r>
      <w:r w:rsidRPr="00862193">
        <w:t xml:space="preserve"> победители чемпионат</w:t>
      </w:r>
      <w:r>
        <w:t>а</w:t>
      </w:r>
      <w:r w:rsidRPr="00862193">
        <w:t xml:space="preserve"> Новосибирской области по тяжелой атлетике среди мужчин, трене</w:t>
      </w:r>
      <w:r>
        <w:t>р Мизуров Владимир Владимирович;</w:t>
      </w:r>
    </w:p>
    <w:p w:rsidR="0000750D" w:rsidRPr="00862193" w:rsidRDefault="0000750D" w:rsidP="0000750D">
      <w:pPr>
        <w:numPr>
          <w:ilvl w:val="0"/>
          <w:numId w:val="41"/>
        </w:numPr>
        <w:ind w:left="0" w:firstLine="0"/>
      </w:pPr>
      <w:r>
        <w:t>с</w:t>
      </w:r>
      <w:r w:rsidRPr="00862193">
        <w:t>портивная се</w:t>
      </w:r>
      <w:r>
        <w:t xml:space="preserve">мья Голендухиных (р.п. </w:t>
      </w:r>
      <w:r w:rsidRPr="00862193">
        <w:t>Линево) – победитель соревнований среди спортивных семей в зачет 33-х летних сельских спортивных игр Новосибирской области.</w:t>
      </w:r>
    </w:p>
    <w:p w:rsidR="0000750D" w:rsidRPr="00862193" w:rsidRDefault="0000750D" w:rsidP="0000750D">
      <w:pPr>
        <w:ind w:firstLine="709"/>
      </w:pPr>
      <w:r>
        <w:t>По итогам работы 2014 года Д</w:t>
      </w:r>
      <w:r w:rsidRPr="00862193">
        <w:t xml:space="preserve">епартамент физической культуры и спорта </w:t>
      </w:r>
      <w:r>
        <w:t xml:space="preserve">Новосибирской области </w:t>
      </w:r>
      <w:r w:rsidRPr="00862193">
        <w:t xml:space="preserve">наградил Искитимский район в номинации </w:t>
      </w:r>
      <w:r w:rsidRPr="00862193">
        <w:lastRenderedPageBreak/>
        <w:t>«За лучшую спортивную работу среди муниципальных районов Новосибирской области».</w:t>
      </w:r>
    </w:p>
    <w:p w:rsidR="00E10A05" w:rsidRDefault="00E10A05" w:rsidP="00E10A05"/>
    <w:p w:rsidR="00E10A05" w:rsidRDefault="00E10A05" w:rsidP="00E10A05">
      <w:r>
        <w:t>ОХРАНА ОКРУЖАЮЩЕЙ СРЕДЫ</w:t>
      </w:r>
    </w:p>
    <w:p w:rsidR="00E10A05" w:rsidRPr="00BD0354" w:rsidRDefault="00E10A05" w:rsidP="00E10A05">
      <w:pPr>
        <w:tabs>
          <w:tab w:val="left" w:pos="225"/>
        </w:tabs>
        <w:ind w:firstLine="709"/>
      </w:pPr>
      <w:r>
        <w:t>В течение 2014 года с</w:t>
      </w:r>
      <w:r w:rsidRPr="00BD0354">
        <w:t>пециалистами отдела по природным ресурсам и охране окружающей среды администрации района провод</w:t>
      </w:r>
      <w:r>
        <w:t>илась планомерная работа по выполнению мероприятий</w:t>
      </w:r>
      <w:r w:rsidRPr="00BD0354">
        <w:t xml:space="preserve"> целевой программы «Охрана окружающей среды Искитимского района на 2014-2018 годы»</w:t>
      </w:r>
      <w:r>
        <w:t>.</w:t>
      </w:r>
    </w:p>
    <w:p w:rsidR="00E10A05" w:rsidRPr="00BD0354" w:rsidRDefault="00E10A05" w:rsidP="00E10A05">
      <w:pPr>
        <w:tabs>
          <w:tab w:val="left" w:pos="225"/>
        </w:tabs>
        <w:ind w:firstLine="709"/>
      </w:pPr>
      <w:r w:rsidRPr="00BD0354">
        <w:t xml:space="preserve">Для решения проблемы усовершенствования системы сбора, вывоза и утилизации бытового мусора, в </w:t>
      </w:r>
      <w:r>
        <w:t>отчетном</w:t>
      </w:r>
      <w:r w:rsidRPr="00BD0354">
        <w:t xml:space="preserve"> году выполнены изыскательские работы, разработан проект и техническая документация на строительство</w:t>
      </w:r>
      <w:r>
        <w:t xml:space="preserve"> объекта «Полигон ТБО вблизи с.</w:t>
      </w:r>
      <w:r w:rsidRPr="00BD0354">
        <w:t>Завьялово Быстровского сельсовета Искитимского района».</w:t>
      </w:r>
    </w:p>
    <w:p w:rsidR="00E10A05" w:rsidRPr="00BD0354" w:rsidRDefault="00E10A05" w:rsidP="00E10A05">
      <w:pPr>
        <w:tabs>
          <w:tab w:val="left" w:pos="225"/>
        </w:tabs>
        <w:ind w:firstLine="709"/>
      </w:pPr>
      <w:r w:rsidRPr="00BD0354">
        <w:t>В течение 2014 года на территории района проводились мероприятия в рамках Всероссийской ежегодной акции «Дни защиты от экологической опасности». В результате ликвидировано 28 несанкционированных свалок бытового мусора, очищено 234,45</w:t>
      </w:r>
      <w:r w:rsidR="00CB048E">
        <w:t xml:space="preserve">  </w:t>
      </w:r>
      <w:r w:rsidRPr="00BD0354">
        <w:t xml:space="preserve">га земли и более 10 км водоохранной зоны. Осуществлялась вырубка сушняка, побелка обочин дорог, уборка кладбищ, спиливание тополей. Участие в этих мероприятиях приняли более </w:t>
      </w:r>
      <w:r>
        <w:t>двух тысяч</w:t>
      </w:r>
      <w:r w:rsidRPr="00BD0354">
        <w:t xml:space="preserve"> человек, в том числе работники местных администраций и служб ЖКХ.</w:t>
      </w:r>
    </w:p>
    <w:p w:rsidR="00E10A05" w:rsidRPr="00BD0354" w:rsidRDefault="00E10A05" w:rsidP="00E10A05">
      <w:pPr>
        <w:tabs>
          <w:tab w:val="left" w:pos="225"/>
        </w:tabs>
        <w:ind w:firstLine="709"/>
      </w:pPr>
      <w:r w:rsidRPr="00BD0354">
        <w:t>В целях повышения качества окружающей среды на территории Искитимского района, сотрудниками отдела по природным ресурсам и охране окружающей среды, организованы и проведены:</w:t>
      </w:r>
    </w:p>
    <w:p w:rsidR="00E10A05" w:rsidRDefault="00E10A05" w:rsidP="00E10A05">
      <w:pPr>
        <w:numPr>
          <w:ilvl w:val="0"/>
          <w:numId w:val="37"/>
        </w:numPr>
        <w:tabs>
          <w:tab w:val="left" w:pos="709"/>
        </w:tabs>
        <w:ind w:left="0" w:firstLine="709"/>
      </w:pPr>
      <w:r>
        <w:t xml:space="preserve">Весна 2014 года – смотр-конкурс </w:t>
      </w:r>
      <w:r w:rsidRPr="00BD0354">
        <w:t xml:space="preserve">«На самую чистую территорию среди общеобразовательных </w:t>
      </w:r>
      <w:r>
        <w:t>и дошкольных учреждений района».</w:t>
      </w:r>
    </w:p>
    <w:p w:rsidR="00E10A05" w:rsidRPr="00BD0354" w:rsidRDefault="00E10A05" w:rsidP="00E10A05">
      <w:pPr>
        <w:numPr>
          <w:ilvl w:val="0"/>
          <w:numId w:val="37"/>
        </w:numPr>
        <w:tabs>
          <w:tab w:val="left" w:pos="709"/>
        </w:tabs>
        <w:ind w:left="0" w:firstLine="709"/>
      </w:pPr>
      <w:r>
        <w:t xml:space="preserve">Осень 2014 года – конкурс </w:t>
      </w:r>
      <w:r w:rsidRPr="00BD0354">
        <w:t>«На лучшее озеленение территории среди общеобразовательных и дошкольных учреждений района».</w:t>
      </w:r>
    </w:p>
    <w:p w:rsidR="00E10A05" w:rsidRDefault="00E10A05" w:rsidP="00E10A05"/>
    <w:p w:rsidR="00E10A05" w:rsidRDefault="00E10A05" w:rsidP="00E10A05">
      <w:r>
        <w:t>ТУРИЗМ</w:t>
      </w:r>
    </w:p>
    <w:p w:rsidR="006652E4" w:rsidRDefault="006652E4" w:rsidP="006652E4">
      <w:pPr>
        <w:widowControl w:val="0"/>
        <w:autoSpaceDE w:val="0"/>
        <w:autoSpaceDN w:val="0"/>
        <w:adjustRightInd w:val="0"/>
        <w:ind w:firstLine="709"/>
        <w:outlineLvl w:val="1"/>
      </w:pPr>
      <w:r w:rsidRPr="00C23734">
        <w:t>Искитимский район располагает значительным и разнообразным потенциалом для развития внутреннего и въездного туризма. Природное, культурное  разнообразие района позволяет развивать практически все виды туризма, включая наиболее распространенные по потребительским предпочтениям: рекреационный, лечебно-оздоровительный, спортивный, образовательный, научный, охота и рыбалка, сбор дикоросов.</w:t>
      </w:r>
    </w:p>
    <w:p w:rsidR="006652E4" w:rsidRDefault="006652E4" w:rsidP="006652E4">
      <w:pPr>
        <w:pStyle w:val="1"/>
        <w:shd w:val="clear" w:color="auto" w:fill="FFFFFF"/>
        <w:textAlignment w:val="baseline"/>
        <w:rPr>
          <w:b w:val="0"/>
        </w:rPr>
      </w:pPr>
      <w:r>
        <w:rPr>
          <w:b w:val="0"/>
        </w:rPr>
        <w:t>Основные достопримечательности района:</w:t>
      </w:r>
    </w:p>
    <w:p w:rsidR="006652E4" w:rsidRDefault="006652E4" w:rsidP="006652E4">
      <w:pPr>
        <w:pStyle w:val="1"/>
        <w:keepNext w:val="0"/>
        <w:numPr>
          <w:ilvl w:val="0"/>
          <w:numId w:val="44"/>
        </w:numPr>
        <w:shd w:val="clear" w:color="auto" w:fill="FFFFFF"/>
        <w:ind w:hanging="294"/>
        <w:textAlignment w:val="baseline"/>
        <w:rPr>
          <w:b w:val="0"/>
        </w:rPr>
      </w:pPr>
      <w:r>
        <w:rPr>
          <w:b w:val="0"/>
        </w:rPr>
        <w:t xml:space="preserve">  водохранилище – Обское море </w:t>
      </w:r>
      <w:r w:rsidRPr="008427A7">
        <w:rPr>
          <w:b w:val="0"/>
        </w:rPr>
        <w:t xml:space="preserve">(протяженность береговой линии </w:t>
      </w:r>
      <w:r>
        <w:rPr>
          <w:b w:val="0"/>
        </w:rPr>
        <w:t>около</w:t>
      </w:r>
      <w:r w:rsidRPr="008427A7">
        <w:rPr>
          <w:b w:val="0"/>
        </w:rPr>
        <w:t>70 км.)</w:t>
      </w:r>
      <w:r>
        <w:rPr>
          <w:b w:val="0"/>
        </w:rPr>
        <w:t xml:space="preserve">; </w:t>
      </w:r>
    </w:p>
    <w:p w:rsidR="006652E4" w:rsidRPr="00C60A37" w:rsidRDefault="006652E4" w:rsidP="006652E4">
      <w:pPr>
        <w:pStyle w:val="1"/>
        <w:keepNext w:val="0"/>
        <w:numPr>
          <w:ilvl w:val="0"/>
          <w:numId w:val="42"/>
        </w:numPr>
        <w:shd w:val="clear" w:color="auto" w:fill="FFFFFF"/>
        <w:textAlignment w:val="baseline"/>
        <w:rPr>
          <w:b w:val="0"/>
          <w:color w:val="2D2D2D"/>
          <w:spacing w:val="2"/>
        </w:rPr>
      </w:pPr>
      <w:r w:rsidRPr="00C60A37">
        <w:rPr>
          <w:b w:val="0"/>
        </w:rPr>
        <w:t>памятники природы регионального значения «Бердские скалы» и «Камени</w:t>
      </w:r>
      <w:r>
        <w:rPr>
          <w:b w:val="0"/>
        </w:rPr>
        <w:t>стая степь у села Новососедово»;</w:t>
      </w:r>
    </w:p>
    <w:p w:rsidR="006652E4" w:rsidRPr="00C60A37" w:rsidRDefault="006652E4" w:rsidP="006652E4">
      <w:pPr>
        <w:pStyle w:val="1"/>
        <w:keepNext w:val="0"/>
        <w:numPr>
          <w:ilvl w:val="0"/>
          <w:numId w:val="42"/>
        </w:numPr>
        <w:shd w:val="clear" w:color="auto" w:fill="FFFFFF"/>
        <w:textAlignment w:val="baseline"/>
        <w:rPr>
          <w:b w:val="0"/>
          <w:color w:val="2D2D2D"/>
          <w:spacing w:val="2"/>
        </w:rPr>
      </w:pPr>
      <w:r w:rsidRPr="00C60A37">
        <w:rPr>
          <w:b w:val="0"/>
        </w:rPr>
        <w:t xml:space="preserve"> памятник архитектуры («кирпичный стиль» конца XIX) – церковь во имя Покрова Пресвятой Богородицы в селе Завьялово</w:t>
      </w:r>
      <w:r>
        <w:rPr>
          <w:b w:val="0"/>
        </w:rPr>
        <w:t>;</w:t>
      </w:r>
    </w:p>
    <w:p w:rsidR="006652E4" w:rsidRPr="00C60A37" w:rsidRDefault="006652E4" w:rsidP="006652E4">
      <w:pPr>
        <w:pStyle w:val="1"/>
        <w:keepNext w:val="0"/>
        <w:numPr>
          <w:ilvl w:val="0"/>
          <w:numId w:val="42"/>
        </w:numPr>
        <w:shd w:val="clear" w:color="auto" w:fill="FFFFFF"/>
        <w:textAlignment w:val="baseline"/>
        <w:rPr>
          <w:b w:val="0"/>
          <w:color w:val="2D2D2D"/>
          <w:spacing w:val="2"/>
        </w:rPr>
      </w:pPr>
      <w:r w:rsidRPr="00C60A37">
        <w:rPr>
          <w:b w:val="0"/>
        </w:rPr>
        <w:lastRenderedPageBreak/>
        <w:t xml:space="preserve"> «Беловский водопад</w:t>
      </w:r>
      <w:r>
        <w:rPr>
          <w:b w:val="0"/>
        </w:rPr>
        <w:t xml:space="preserve">», расположенный на </w:t>
      </w:r>
      <w:r w:rsidRPr="00C60A37">
        <w:rPr>
          <w:b w:val="0"/>
        </w:rPr>
        <w:t>территории Гусельниковского сельсовет</w:t>
      </w:r>
      <w:r>
        <w:rPr>
          <w:b w:val="0"/>
        </w:rPr>
        <w:t>а;</w:t>
      </w:r>
    </w:p>
    <w:p w:rsidR="006652E4" w:rsidRPr="00A91988" w:rsidRDefault="006652E4" w:rsidP="006652E4">
      <w:pPr>
        <w:pStyle w:val="1"/>
        <w:keepNext w:val="0"/>
        <w:numPr>
          <w:ilvl w:val="0"/>
          <w:numId w:val="42"/>
        </w:numPr>
        <w:shd w:val="clear" w:color="auto" w:fill="FFFFFF"/>
        <w:textAlignment w:val="baseline"/>
        <w:rPr>
          <w:b w:val="0"/>
          <w:color w:val="2D2D2D"/>
          <w:spacing w:val="2"/>
        </w:rPr>
      </w:pPr>
      <w:r w:rsidRPr="00C60A37">
        <w:rPr>
          <w:b w:val="0"/>
        </w:rPr>
        <w:t>«Салаирский кряж»</w:t>
      </w:r>
      <w:r>
        <w:rPr>
          <w:b w:val="0"/>
        </w:rPr>
        <w:t xml:space="preserve"> -</w:t>
      </w:r>
      <w:r w:rsidRPr="00C60A37">
        <w:rPr>
          <w:b w:val="0"/>
        </w:rPr>
        <w:t xml:space="preserve"> платообразная возвышенность</w:t>
      </w:r>
      <w:r>
        <w:rPr>
          <w:b w:val="0"/>
        </w:rPr>
        <w:t xml:space="preserve"> в горах Южной Сибири, частично расположенная на территории района;</w:t>
      </w:r>
    </w:p>
    <w:p w:rsidR="006652E4" w:rsidRPr="00A91988" w:rsidRDefault="006652E4" w:rsidP="006652E4">
      <w:pPr>
        <w:pStyle w:val="1"/>
        <w:keepNext w:val="0"/>
        <w:numPr>
          <w:ilvl w:val="0"/>
          <w:numId w:val="42"/>
        </w:numPr>
        <w:shd w:val="clear" w:color="auto" w:fill="FFFFFF"/>
        <w:textAlignment w:val="baseline"/>
        <w:rPr>
          <w:b w:val="0"/>
          <w:color w:val="2D2D2D"/>
          <w:spacing w:val="2"/>
        </w:rPr>
      </w:pPr>
      <w:r>
        <w:rPr>
          <w:b w:val="0"/>
        </w:rPr>
        <w:t xml:space="preserve">государственный природный заказник - </w:t>
      </w:r>
      <w:r w:rsidRPr="00A91988">
        <w:rPr>
          <w:b w:val="0"/>
        </w:rPr>
        <w:t>«Легостаевский»</w:t>
      </w:r>
      <w:r>
        <w:rPr>
          <w:b w:val="0"/>
        </w:rPr>
        <w:t>, расположенный на территории Легостаевского сельсовета.</w:t>
      </w:r>
      <w:r w:rsidRPr="00A91988">
        <w:rPr>
          <w:b w:val="0"/>
        </w:rPr>
        <w:t> </w:t>
      </w:r>
    </w:p>
    <w:p w:rsidR="006652E4" w:rsidRDefault="006652E4" w:rsidP="006652E4">
      <w:pPr>
        <w:ind w:firstLine="0"/>
      </w:pPr>
      <w:r>
        <w:t xml:space="preserve">       В районе функционируют 43</w:t>
      </w:r>
      <w:r w:rsidRPr="00A91988">
        <w:t xml:space="preserve"> объекта т</w:t>
      </w:r>
      <w:r>
        <w:t xml:space="preserve">уристской индустрии. </w:t>
      </w:r>
    </w:p>
    <w:p w:rsidR="006652E4" w:rsidRPr="00A91988" w:rsidRDefault="006652E4" w:rsidP="006652E4">
      <w:pPr>
        <w:ind w:firstLine="0"/>
      </w:pPr>
      <w:r>
        <w:t>Наиболее крупными объектами</w:t>
      </w:r>
      <w:r w:rsidRPr="00A91988">
        <w:t xml:space="preserve"> круглогодичного действия являются: Отель – курорт «Морозово»,</w:t>
      </w:r>
      <w:r>
        <w:t xml:space="preserve"> БО «Лукоморье», СОКД «Чкаловец», </w:t>
      </w:r>
      <w:r w:rsidRPr="00A91988">
        <w:t>ДСОЛКД «Тимуровец». ООО «ТСК Новососедово», осуществляющий свою деятельность на территории Легостаевского сельсовета, предоставляет жителям района и области услуги по комплексному туристическому обслуживанию</w:t>
      </w:r>
      <w:r>
        <w:t>, а так же горнолыжные маршруты</w:t>
      </w:r>
      <w:r w:rsidRPr="00A91988">
        <w:t>.</w:t>
      </w:r>
    </w:p>
    <w:p w:rsidR="006652E4" w:rsidRPr="00C23734" w:rsidRDefault="006652E4" w:rsidP="006652E4">
      <w:pPr>
        <w:widowControl w:val="0"/>
        <w:autoSpaceDE w:val="0"/>
        <w:autoSpaceDN w:val="0"/>
        <w:adjustRightInd w:val="0"/>
        <w:ind w:firstLine="0"/>
        <w:outlineLvl w:val="1"/>
      </w:pPr>
      <w:r>
        <w:t xml:space="preserve">       Система  детского и молодежного туризма Искитимского района включает в себя 3 туристических клуба:</w:t>
      </w:r>
    </w:p>
    <w:p w:rsidR="006652E4" w:rsidRPr="00DA3D14" w:rsidRDefault="006652E4" w:rsidP="006652E4">
      <w:pPr>
        <w:pStyle w:val="a7"/>
        <w:numPr>
          <w:ilvl w:val="0"/>
          <w:numId w:val="43"/>
        </w:numPr>
        <w:ind w:left="709" w:hanging="283"/>
        <w:contextualSpacing w:val="0"/>
      </w:pPr>
      <w:r w:rsidRPr="00DA3D14">
        <w:t>ИР ОО "КАСта";</w:t>
      </w:r>
    </w:p>
    <w:p w:rsidR="006652E4" w:rsidRDefault="006652E4" w:rsidP="006652E4">
      <w:pPr>
        <w:widowControl w:val="0"/>
        <w:numPr>
          <w:ilvl w:val="0"/>
          <w:numId w:val="35"/>
        </w:numPr>
        <w:autoSpaceDE w:val="0"/>
        <w:autoSpaceDN w:val="0"/>
        <w:adjustRightInd w:val="0"/>
        <w:spacing w:line="254" w:lineRule="auto"/>
        <w:ind w:hanging="294"/>
        <w:jc w:val="left"/>
      </w:pPr>
      <w:r w:rsidRPr="00080943">
        <w:t>Молодежный туристско-спортив</w:t>
      </w:r>
      <w:r>
        <w:t xml:space="preserve">ный клуб "Салаир", р.п. Линево; </w:t>
      </w:r>
    </w:p>
    <w:p w:rsidR="006652E4" w:rsidRPr="00DA3D14" w:rsidRDefault="006652E4" w:rsidP="006652E4">
      <w:pPr>
        <w:pStyle w:val="a7"/>
        <w:widowControl w:val="0"/>
        <w:numPr>
          <w:ilvl w:val="0"/>
          <w:numId w:val="35"/>
        </w:numPr>
        <w:autoSpaceDE w:val="0"/>
        <w:autoSpaceDN w:val="0"/>
        <w:adjustRightInd w:val="0"/>
        <w:spacing w:line="254" w:lineRule="auto"/>
        <w:ind w:left="567" w:hanging="141"/>
        <w:contextualSpacing w:val="0"/>
        <w:jc w:val="left"/>
        <w:rPr>
          <w:b/>
        </w:rPr>
      </w:pPr>
      <w:r>
        <w:t xml:space="preserve">   </w:t>
      </w:r>
      <w:r w:rsidRPr="00DA3D14">
        <w:t>Молодежный туристский</w:t>
      </w:r>
      <w:r>
        <w:t xml:space="preserve"> клуб "Смена", Быстровский сельсовет. </w:t>
      </w:r>
    </w:p>
    <w:p w:rsidR="006652E4" w:rsidRPr="0099438F" w:rsidRDefault="006652E4" w:rsidP="006652E4">
      <w:pPr>
        <w:pStyle w:val="a7"/>
        <w:widowControl w:val="0"/>
        <w:autoSpaceDE w:val="0"/>
        <w:autoSpaceDN w:val="0"/>
        <w:adjustRightInd w:val="0"/>
        <w:spacing w:line="254" w:lineRule="auto"/>
        <w:ind w:left="0" w:firstLine="0"/>
        <w:rPr>
          <w:b/>
        </w:rPr>
      </w:pPr>
      <w:r>
        <w:t xml:space="preserve">       В 2014 году молодежно-туристическим клубом ИР ОО «КАСта» организовано 114 походов. Представители Искитимского района приняли участие в мероприятиях международного, регионального, областного и районного уровня: </w:t>
      </w:r>
      <w:r w:rsidRPr="0099438F">
        <w:rPr>
          <w:b/>
        </w:rPr>
        <w:t xml:space="preserve"> </w:t>
      </w:r>
    </w:p>
    <w:p w:rsidR="006652E4" w:rsidRDefault="006652E4" w:rsidP="006652E4">
      <w:pPr>
        <w:numPr>
          <w:ilvl w:val="0"/>
          <w:numId w:val="36"/>
        </w:numPr>
        <w:shd w:val="clear" w:color="auto" w:fill="FFFFFF"/>
        <w:spacing w:line="255" w:lineRule="atLeast"/>
      </w:pPr>
      <w:r>
        <w:t>международная авто-</w:t>
      </w:r>
      <w:r w:rsidRPr="00080943">
        <w:t>экспедици</w:t>
      </w:r>
      <w:r>
        <w:t>я РГО «Русский флаг над Азией»;</w:t>
      </w:r>
    </w:p>
    <w:p w:rsidR="006652E4" w:rsidRDefault="006652E4" w:rsidP="006652E4">
      <w:pPr>
        <w:numPr>
          <w:ilvl w:val="0"/>
          <w:numId w:val="36"/>
        </w:numPr>
        <w:shd w:val="clear" w:color="auto" w:fill="FFFFFF"/>
        <w:spacing w:line="255" w:lineRule="atLeast"/>
      </w:pPr>
      <w:r>
        <w:rPr>
          <w:lang w:val="en-US"/>
        </w:rPr>
        <w:t>XXIV</w:t>
      </w:r>
      <w:r>
        <w:t xml:space="preserve"> международная туристическая выставка «</w:t>
      </w:r>
      <w:r>
        <w:rPr>
          <w:lang w:val="en-US"/>
        </w:rPr>
        <w:t>SITT</w:t>
      </w:r>
      <w:r w:rsidRPr="00650475">
        <w:t xml:space="preserve"> – 2014</w:t>
      </w:r>
      <w:r>
        <w:t>»;</w:t>
      </w:r>
    </w:p>
    <w:p w:rsidR="006652E4" w:rsidRPr="00080943" w:rsidRDefault="006652E4" w:rsidP="006652E4">
      <w:pPr>
        <w:numPr>
          <w:ilvl w:val="0"/>
          <w:numId w:val="36"/>
        </w:numPr>
        <w:shd w:val="clear" w:color="auto" w:fill="FFFFFF"/>
        <w:autoSpaceDN w:val="0"/>
        <w:spacing w:line="255" w:lineRule="atLeast"/>
      </w:pPr>
      <w:r>
        <w:t>м</w:t>
      </w:r>
      <w:r w:rsidRPr="00080943">
        <w:t>олодежн</w:t>
      </w:r>
      <w:r>
        <w:t>ая</w:t>
      </w:r>
      <w:r w:rsidRPr="00080943">
        <w:t xml:space="preserve"> тури</w:t>
      </w:r>
      <w:r>
        <w:t>стическая</w:t>
      </w:r>
      <w:r w:rsidRPr="00080943">
        <w:t xml:space="preserve"> экспедици</w:t>
      </w:r>
      <w:r>
        <w:t>я "Гутара 2014";</w:t>
      </w:r>
      <w:r w:rsidRPr="00080943">
        <w:t xml:space="preserve"> </w:t>
      </w:r>
    </w:p>
    <w:p w:rsidR="006652E4" w:rsidRPr="00EC1002" w:rsidRDefault="006652E4" w:rsidP="006652E4">
      <w:pPr>
        <w:numPr>
          <w:ilvl w:val="0"/>
          <w:numId w:val="36"/>
        </w:numPr>
        <w:autoSpaceDN w:val="0"/>
      </w:pPr>
      <w:r>
        <w:t xml:space="preserve">работа </w:t>
      </w:r>
      <w:r>
        <w:rPr>
          <w:kern w:val="36"/>
        </w:rPr>
        <w:t>школы</w:t>
      </w:r>
      <w:r w:rsidRPr="00726EC3">
        <w:rPr>
          <w:kern w:val="36"/>
        </w:rPr>
        <w:t>-семинар</w:t>
      </w:r>
      <w:r>
        <w:rPr>
          <w:kern w:val="36"/>
        </w:rPr>
        <w:t>а</w:t>
      </w:r>
      <w:r w:rsidRPr="00726EC3">
        <w:rPr>
          <w:kern w:val="36"/>
        </w:rPr>
        <w:t xml:space="preserve"> по подготовке инструкторов водного туризма</w:t>
      </w:r>
      <w:r>
        <w:rPr>
          <w:kern w:val="36"/>
        </w:rPr>
        <w:t xml:space="preserve"> в республике Карелия;</w:t>
      </w:r>
    </w:p>
    <w:p w:rsidR="006652E4" w:rsidRPr="00EC1002" w:rsidRDefault="006652E4" w:rsidP="006652E4">
      <w:pPr>
        <w:numPr>
          <w:ilvl w:val="0"/>
          <w:numId w:val="36"/>
        </w:numPr>
        <w:autoSpaceDN w:val="0"/>
      </w:pPr>
      <w:r>
        <w:t xml:space="preserve">соревнования </w:t>
      </w:r>
      <w:r w:rsidRPr="00EC1002">
        <w:rPr>
          <w:color w:val="333333"/>
        </w:rPr>
        <w:t xml:space="preserve">по спортивному туризму на водных дистанциях </w:t>
      </w:r>
      <w:r w:rsidRPr="00EC1002">
        <w:rPr>
          <w:b/>
          <w:color w:val="333333"/>
        </w:rPr>
        <w:t>«</w:t>
      </w:r>
      <w:r w:rsidRPr="00EC1002">
        <w:rPr>
          <w:color w:val="333333"/>
        </w:rPr>
        <w:t>Мемориал Шабалина-2014</w:t>
      </w:r>
      <w:r w:rsidRPr="00EC1002">
        <w:rPr>
          <w:b/>
          <w:color w:val="333333"/>
        </w:rPr>
        <w:t>»</w:t>
      </w:r>
      <w:r>
        <w:rPr>
          <w:b/>
          <w:color w:val="333333"/>
        </w:rPr>
        <w:t xml:space="preserve">, </w:t>
      </w:r>
      <w:r w:rsidRPr="00EC1002">
        <w:rPr>
          <w:color w:val="333333"/>
        </w:rPr>
        <w:t xml:space="preserve">проходившем </w:t>
      </w:r>
      <w:r>
        <w:rPr>
          <w:color w:val="333333"/>
        </w:rPr>
        <w:t>в с.</w:t>
      </w:r>
      <w:r w:rsidRPr="009C1337">
        <w:rPr>
          <w:color w:val="333333"/>
        </w:rPr>
        <w:t xml:space="preserve"> Ургун </w:t>
      </w:r>
      <w:r>
        <w:rPr>
          <w:color w:val="333333"/>
        </w:rPr>
        <w:t xml:space="preserve"> </w:t>
      </w:r>
      <w:r w:rsidRPr="009C1337">
        <w:rPr>
          <w:color w:val="333333"/>
        </w:rPr>
        <w:t>Искитимского района</w:t>
      </w:r>
      <w:r>
        <w:rPr>
          <w:color w:val="333333"/>
        </w:rPr>
        <w:t>;</w:t>
      </w:r>
    </w:p>
    <w:p w:rsidR="006652E4" w:rsidRPr="00EC1002" w:rsidRDefault="006652E4" w:rsidP="006652E4">
      <w:pPr>
        <w:numPr>
          <w:ilvl w:val="0"/>
          <w:numId w:val="36"/>
        </w:numPr>
        <w:autoSpaceDN w:val="0"/>
      </w:pPr>
      <w:r>
        <w:rPr>
          <w:bCs/>
          <w:color w:val="353535"/>
          <w:kern w:val="36"/>
        </w:rPr>
        <w:t>м</w:t>
      </w:r>
      <w:r w:rsidRPr="002539BD">
        <w:rPr>
          <w:bCs/>
          <w:color w:val="353535"/>
          <w:kern w:val="36"/>
        </w:rPr>
        <w:t>олодежн</w:t>
      </w:r>
      <w:r>
        <w:rPr>
          <w:bCs/>
          <w:color w:val="353535"/>
          <w:kern w:val="36"/>
        </w:rPr>
        <w:t>ый</w:t>
      </w:r>
      <w:r w:rsidRPr="002539BD">
        <w:rPr>
          <w:bCs/>
          <w:color w:val="353535"/>
          <w:kern w:val="36"/>
        </w:rPr>
        <w:t xml:space="preserve"> туристск</w:t>
      </w:r>
      <w:r>
        <w:rPr>
          <w:bCs/>
          <w:color w:val="353535"/>
          <w:kern w:val="36"/>
        </w:rPr>
        <w:t>ий</w:t>
      </w:r>
      <w:r w:rsidRPr="002539BD">
        <w:rPr>
          <w:bCs/>
          <w:color w:val="353535"/>
          <w:kern w:val="36"/>
        </w:rPr>
        <w:t xml:space="preserve"> слет</w:t>
      </w:r>
      <w:r w:rsidRPr="00787334">
        <w:rPr>
          <w:b/>
          <w:bCs/>
          <w:color w:val="353535"/>
          <w:kern w:val="36"/>
        </w:rPr>
        <w:t xml:space="preserve"> </w:t>
      </w:r>
      <w:r w:rsidRPr="00EC1002">
        <w:rPr>
          <w:bCs/>
          <w:color w:val="353535"/>
          <w:kern w:val="36"/>
        </w:rPr>
        <w:t>«Территория-54»</w:t>
      </w:r>
      <w:r w:rsidRPr="00EC1002">
        <w:rPr>
          <w:color w:val="333333"/>
        </w:rPr>
        <w:t xml:space="preserve"> на базе </w:t>
      </w:r>
      <w:r>
        <w:rPr>
          <w:color w:val="333333"/>
        </w:rPr>
        <w:t>молодежно-туристического клуба</w:t>
      </w:r>
      <w:r w:rsidRPr="00EC1002">
        <w:rPr>
          <w:color w:val="333333"/>
        </w:rPr>
        <w:t xml:space="preserve"> «Ареал»;</w:t>
      </w:r>
    </w:p>
    <w:p w:rsidR="006652E4" w:rsidRPr="00EC1002" w:rsidRDefault="006652E4" w:rsidP="006652E4">
      <w:pPr>
        <w:numPr>
          <w:ilvl w:val="0"/>
          <w:numId w:val="36"/>
        </w:numPr>
        <w:autoSpaceDN w:val="0"/>
      </w:pPr>
      <w:r>
        <w:rPr>
          <w:color w:val="000000"/>
          <w:shd w:val="clear" w:color="auto" w:fill="FFFFFF"/>
        </w:rPr>
        <w:t>туристский фестиваль</w:t>
      </w:r>
      <w:r w:rsidRPr="009C1337">
        <w:rPr>
          <w:color w:val="000000"/>
          <w:shd w:val="clear" w:color="auto" w:fill="FFFFFF"/>
        </w:rPr>
        <w:t xml:space="preserve"> "</w:t>
      </w:r>
      <w:r w:rsidRPr="00EC1002">
        <w:rPr>
          <w:color w:val="000000"/>
          <w:shd w:val="clear" w:color="auto" w:fill="FFFFFF"/>
        </w:rPr>
        <w:t>Песчаная-2014"</w:t>
      </w:r>
      <w:r>
        <w:rPr>
          <w:b/>
          <w:color w:val="000000"/>
          <w:shd w:val="clear" w:color="auto" w:fill="FFFFFF"/>
        </w:rPr>
        <w:t xml:space="preserve"> </w:t>
      </w:r>
      <w:r w:rsidRPr="00D07499">
        <w:rPr>
          <w:color w:val="000000"/>
          <w:shd w:val="clear" w:color="auto" w:fill="FFFFFF"/>
        </w:rPr>
        <w:t>(Алтайский край)</w:t>
      </w:r>
      <w:r>
        <w:rPr>
          <w:color w:val="000000"/>
          <w:shd w:val="clear" w:color="auto" w:fill="FFFFFF"/>
        </w:rPr>
        <w:t>;</w:t>
      </w:r>
    </w:p>
    <w:p w:rsidR="006652E4" w:rsidRPr="00ED3F54" w:rsidRDefault="006652E4" w:rsidP="006652E4">
      <w:pPr>
        <w:numPr>
          <w:ilvl w:val="0"/>
          <w:numId w:val="36"/>
        </w:numPr>
        <w:autoSpaceDN w:val="0"/>
      </w:pPr>
      <w:r>
        <w:rPr>
          <w:kern w:val="36"/>
          <w:lang w:val="en-US"/>
        </w:rPr>
        <w:t>V</w:t>
      </w:r>
      <w:r w:rsidRPr="00D07499">
        <w:rPr>
          <w:kern w:val="36"/>
        </w:rPr>
        <w:t xml:space="preserve"> </w:t>
      </w:r>
      <w:r w:rsidRPr="005F7230">
        <w:rPr>
          <w:sz w:val="27"/>
          <w:szCs w:val="27"/>
        </w:rPr>
        <w:t>открыт</w:t>
      </w:r>
      <w:r>
        <w:rPr>
          <w:sz w:val="27"/>
          <w:szCs w:val="27"/>
        </w:rPr>
        <w:t>ый</w:t>
      </w:r>
      <w:r w:rsidRPr="005F7230">
        <w:rPr>
          <w:sz w:val="27"/>
          <w:szCs w:val="27"/>
        </w:rPr>
        <w:t xml:space="preserve"> областно</w:t>
      </w:r>
      <w:r>
        <w:rPr>
          <w:sz w:val="27"/>
          <w:szCs w:val="27"/>
        </w:rPr>
        <w:t>й</w:t>
      </w:r>
      <w:r w:rsidRPr="005F7230">
        <w:rPr>
          <w:sz w:val="27"/>
          <w:szCs w:val="27"/>
        </w:rPr>
        <w:t xml:space="preserve"> фестивал</w:t>
      </w:r>
      <w:r>
        <w:rPr>
          <w:sz w:val="27"/>
          <w:szCs w:val="27"/>
        </w:rPr>
        <w:t>ь</w:t>
      </w:r>
      <w:r w:rsidRPr="005F7230">
        <w:rPr>
          <w:sz w:val="27"/>
          <w:szCs w:val="27"/>
        </w:rPr>
        <w:t xml:space="preserve"> молодежного туризма </w:t>
      </w:r>
      <w:r w:rsidRPr="00EC1002">
        <w:rPr>
          <w:sz w:val="27"/>
          <w:szCs w:val="27"/>
        </w:rPr>
        <w:t>"ТурФест 2014"</w:t>
      </w:r>
      <w:r>
        <w:rPr>
          <w:sz w:val="27"/>
          <w:szCs w:val="27"/>
        </w:rPr>
        <w:t>;</w:t>
      </w:r>
    </w:p>
    <w:p w:rsidR="006652E4" w:rsidRPr="00EC1002" w:rsidRDefault="006652E4" w:rsidP="006652E4">
      <w:pPr>
        <w:numPr>
          <w:ilvl w:val="0"/>
          <w:numId w:val="36"/>
        </w:numPr>
        <w:autoSpaceDN w:val="0"/>
      </w:pPr>
      <w:r>
        <w:rPr>
          <w:color w:val="333333"/>
        </w:rPr>
        <w:t>паратуристический слет</w:t>
      </w:r>
      <w:r w:rsidRPr="00EC1002">
        <w:rPr>
          <w:color w:val="333333"/>
        </w:rPr>
        <w:t xml:space="preserve"> на базе </w:t>
      </w:r>
      <w:r>
        <w:rPr>
          <w:color w:val="333333"/>
        </w:rPr>
        <w:t xml:space="preserve">молодежно-туристического клуба </w:t>
      </w:r>
      <w:r w:rsidRPr="00EC1002">
        <w:rPr>
          <w:color w:val="333333"/>
        </w:rPr>
        <w:t>«Ареал»</w:t>
      </w:r>
      <w:r>
        <w:rPr>
          <w:color w:val="333333"/>
        </w:rPr>
        <w:t>.</w:t>
      </w:r>
    </w:p>
    <w:p w:rsidR="006652E4" w:rsidRDefault="006652E4" w:rsidP="006652E4">
      <w:pPr>
        <w:autoSpaceDN w:val="0"/>
        <w:ind w:firstLine="0"/>
        <w:rPr>
          <w:kern w:val="36"/>
        </w:rPr>
      </w:pPr>
      <w:r>
        <w:t xml:space="preserve">     </w:t>
      </w:r>
      <w:r>
        <w:rPr>
          <w:kern w:val="36"/>
        </w:rPr>
        <w:t>В районе успешно реализуется мероприятия муниципальной программы «Развитие туризма в Искитимском районе на 2014-2018 годы».</w:t>
      </w:r>
    </w:p>
    <w:p w:rsidR="006652E4" w:rsidRPr="00EC1002" w:rsidRDefault="006652E4" w:rsidP="006652E4">
      <w:pPr>
        <w:autoSpaceDN w:val="0"/>
        <w:ind w:firstLine="0"/>
      </w:pPr>
    </w:p>
    <w:p w:rsidR="00E10A05" w:rsidRDefault="00E10A05" w:rsidP="00E10A05">
      <w:r>
        <w:t>ВЗАИМОДЕЙСТВИЕ ВЛАСТИ И ОБЩЕСТВЕННОСТИ</w:t>
      </w:r>
    </w:p>
    <w:p w:rsidR="00E10A05" w:rsidRDefault="00E10A05" w:rsidP="00E10A05">
      <w:pPr>
        <w:ind w:firstLine="709"/>
      </w:pPr>
      <w:r w:rsidRPr="00311CAE">
        <w:t xml:space="preserve">В течение 2014 года общественные организации взаимодействовали с органами местного самоуправления района в реализации мероприятий социально значимых программ района, содействовали реализации </w:t>
      </w:r>
      <w:r w:rsidRPr="00311CAE">
        <w:lastRenderedPageBreak/>
        <w:t>гражданских инициатив, направленных на решение вопросов социально-экономического и культурного развития района</w:t>
      </w:r>
      <w:r>
        <w:t>.</w:t>
      </w:r>
    </w:p>
    <w:p w:rsidR="00D26EC2" w:rsidRDefault="00E10A05" w:rsidP="00E10A05">
      <w:pPr>
        <w:ind w:firstLine="709"/>
      </w:pPr>
      <w:r>
        <w:t>Н</w:t>
      </w:r>
      <w:r w:rsidRPr="00311CAE">
        <w:t>о одним из основных остается социальная помо</w:t>
      </w:r>
      <w:r>
        <w:t>щь различным категориям граждан и</w:t>
      </w:r>
      <w:r w:rsidRPr="00311CAE">
        <w:t xml:space="preserve"> здесь главную роль играет самая крупная общественная организация района </w:t>
      </w:r>
      <w:r>
        <w:t>«</w:t>
      </w:r>
      <w:r w:rsidRPr="00311CAE">
        <w:t>Совет ветеранов</w:t>
      </w:r>
      <w:r>
        <w:t>»</w:t>
      </w:r>
      <w:r w:rsidRPr="00311CAE">
        <w:t xml:space="preserve">, который объединяет 22 первичные ветеранские организации. </w:t>
      </w:r>
    </w:p>
    <w:p w:rsidR="00E10A05" w:rsidRPr="00311CAE" w:rsidRDefault="00E10A05" w:rsidP="00E10A05">
      <w:pPr>
        <w:ind w:firstLine="709"/>
      </w:pPr>
      <w:r w:rsidRPr="00311CAE">
        <w:t xml:space="preserve">2014 год для районного Совета ветеранов является юбилейным – </w:t>
      </w:r>
      <w:r>
        <w:t>исполнилось 30 лет организации. В</w:t>
      </w:r>
      <w:r w:rsidRPr="00311CAE">
        <w:t xml:space="preserve"> течение года ве</w:t>
      </w:r>
      <w:r>
        <w:t>лась</w:t>
      </w:r>
      <w:r w:rsidRPr="00311CAE">
        <w:t xml:space="preserve"> работа по подготовке к</w:t>
      </w:r>
      <w:r>
        <w:t>ниги, посвященной юбилею.</w:t>
      </w:r>
    </w:p>
    <w:p w:rsidR="00E10A05" w:rsidRPr="00311CAE" w:rsidRDefault="00E10A05" w:rsidP="00E10A05">
      <w:pPr>
        <w:tabs>
          <w:tab w:val="left" w:pos="0"/>
        </w:tabs>
        <w:ind w:firstLine="709"/>
      </w:pPr>
      <w:r w:rsidRPr="00311CAE">
        <w:t xml:space="preserve">Помимо ежегодных традиционных мероприятий, таких как - смотр коллективов художественной самодеятельности «Поет село родное», конкурс «Душа района», </w:t>
      </w:r>
      <w:r>
        <w:t xml:space="preserve">мероприятий по патриотическому воспитанию молодёжи, </w:t>
      </w:r>
      <w:r w:rsidRPr="00311CAE">
        <w:t>спортивны</w:t>
      </w:r>
      <w:r>
        <w:t>х</w:t>
      </w:r>
      <w:r w:rsidRPr="00311CAE">
        <w:t xml:space="preserve"> мероприяти</w:t>
      </w:r>
      <w:r>
        <w:t>й</w:t>
      </w:r>
      <w:r w:rsidRPr="00311CAE">
        <w:t>, мероприяти</w:t>
      </w:r>
      <w:r>
        <w:t>й, посвященных</w:t>
      </w:r>
      <w:r w:rsidRPr="00311CAE">
        <w:t xml:space="preserve"> Дню Победы, </w:t>
      </w:r>
      <w:r>
        <w:t>проходили встречи активистов ветеранского движения с главой района.</w:t>
      </w:r>
    </w:p>
    <w:p w:rsidR="00E10A05" w:rsidRDefault="00E10A05" w:rsidP="00E10A05">
      <w:pPr>
        <w:ind w:firstLine="709"/>
      </w:pPr>
      <w:r>
        <w:t>Второй крупной общественной организацией</w:t>
      </w:r>
      <w:r w:rsidRPr="00311CAE">
        <w:t xml:space="preserve"> на территории </w:t>
      </w:r>
      <w:r>
        <w:t>района является</w:t>
      </w:r>
      <w:r w:rsidRPr="00311CAE">
        <w:t xml:space="preserve"> Союз женщин Искитимского района, объединяющий 30 женсоветов</w:t>
      </w:r>
      <w:r>
        <w:t>.</w:t>
      </w:r>
    </w:p>
    <w:p w:rsidR="00E10A05" w:rsidRDefault="00E10A05" w:rsidP="00E10A05">
      <w:pPr>
        <w:ind w:firstLine="709"/>
      </w:pPr>
      <w:r w:rsidRPr="00D648C8">
        <w:t xml:space="preserve">Основные направления работы ОО «Союз женщин </w:t>
      </w:r>
      <w:r>
        <w:t>Искитимского</w:t>
      </w:r>
      <w:r w:rsidRPr="00D648C8">
        <w:t xml:space="preserve"> района»: повышение статуса и социальной роли семьи, укрепление и дальнейшее развитие семейных форм жизнеустройства детей; повышение роли женского движения в жизни общества.</w:t>
      </w:r>
    </w:p>
    <w:p w:rsidR="00E10A05" w:rsidRDefault="00E10A05" w:rsidP="00E10A05">
      <w:pPr>
        <w:ind w:firstLine="709"/>
      </w:pPr>
      <w:r>
        <w:t>Союз женщин совместно с отделом опеки администрации района провели ряд акций: «Доброе сердце», «Уютный двор руками приемной семьи», а также Новогодний праздник для 30 детей-сирот 5-8 летнего возраста. Совместно с управлением образования администрации района провели акцию «Подарок первокласснику»: за счет спонсорских средств сформировано 18 подарков первым классам образовательных учреждений.</w:t>
      </w:r>
    </w:p>
    <w:p w:rsidR="00E10A05" w:rsidRDefault="00E10A05" w:rsidP="00E10A05">
      <w:pPr>
        <w:ind w:firstLine="709"/>
      </w:pPr>
      <w:r w:rsidRPr="00BE64CA">
        <w:t>Также на территории района развит институт старостата, на добровольческ</w:t>
      </w:r>
      <w:r>
        <w:t>их началах работает 35 старост.</w:t>
      </w:r>
    </w:p>
    <w:p w:rsidR="00E10A05" w:rsidRPr="00311CAE" w:rsidRDefault="00E10A05" w:rsidP="00E10A05">
      <w:pPr>
        <w:ind w:firstLine="709"/>
      </w:pPr>
      <w:r>
        <w:t>Еще одной из значимых о</w:t>
      </w:r>
      <w:r w:rsidRPr="00311CAE">
        <w:t>бщественн</w:t>
      </w:r>
      <w:r>
        <w:t>ых</w:t>
      </w:r>
      <w:r w:rsidRPr="00311CAE">
        <w:t xml:space="preserve"> организаци</w:t>
      </w:r>
      <w:r>
        <w:t>й</w:t>
      </w:r>
      <w:r w:rsidRPr="00311CAE">
        <w:t xml:space="preserve"> </w:t>
      </w:r>
      <w:r>
        <w:t xml:space="preserve">является </w:t>
      </w:r>
      <w:r w:rsidRPr="00311CAE">
        <w:t>«Ресурсный центр общественных инициатив»</w:t>
      </w:r>
      <w:r>
        <w:t>. Ресурсный центр п</w:t>
      </w:r>
      <w:r w:rsidRPr="00311CAE">
        <w:t>роводит работу по поддержке и развитию общественных инициатив на территории района, консультирует организации и физически</w:t>
      </w:r>
      <w:r>
        <w:t>х</w:t>
      </w:r>
      <w:r w:rsidRPr="00311CAE">
        <w:t xml:space="preserve"> лиц по написанию проектов на конкурс социально-значимых п</w:t>
      </w:r>
      <w:r>
        <w:t xml:space="preserve">роектов Новосибирской области. В 2014 году в этом конкурсе </w:t>
      </w:r>
      <w:r w:rsidRPr="00311CAE">
        <w:t xml:space="preserve">принял </w:t>
      </w:r>
      <w:r>
        <w:t>участие 31 проект</w:t>
      </w:r>
      <w:r w:rsidRPr="00311CAE">
        <w:t>, 6 из которых получили грант на общую сумму 640 тыс.</w:t>
      </w:r>
      <w:r>
        <w:t xml:space="preserve"> </w:t>
      </w:r>
      <w:r w:rsidRPr="00311CAE">
        <w:t>рублей.</w:t>
      </w:r>
    </w:p>
    <w:p w:rsidR="00E10A05" w:rsidRDefault="00E10A05" w:rsidP="00E10A05">
      <w:pPr>
        <w:pStyle w:val="af2"/>
        <w:ind w:firstLine="709"/>
        <w:rPr>
          <w:rFonts w:ascii="Times New Roman" w:hAnsi="Times New Roman" w:cs="Times New Roman"/>
          <w:sz w:val="28"/>
          <w:szCs w:val="28"/>
        </w:rPr>
      </w:pPr>
      <w:r w:rsidRPr="00311CAE">
        <w:rPr>
          <w:rFonts w:ascii="Times New Roman" w:hAnsi="Times New Roman" w:cs="Times New Roman"/>
          <w:sz w:val="28"/>
          <w:szCs w:val="28"/>
        </w:rPr>
        <w:t>В целях поддержки и развития общественного движения администрацией района ежегодно проводятся конкурсы на звание «Лучшая общественная организация года» и «Лучший староста села». В 2014 году в конкурс</w:t>
      </w:r>
      <w:r>
        <w:rPr>
          <w:rFonts w:ascii="Times New Roman" w:hAnsi="Times New Roman" w:cs="Times New Roman"/>
          <w:sz w:val="28"/>
          <w:szCs w:val="28"/>
        </w:rPr>
        <w:t>ах</w:t>
      </w:r>
      <w:r w:rsidRPr="00311CAE">
        <w:rPr>
          <w:rFonts w:ascii="Times New Roman" w:hAnsi="Times New Roman" w:cs="Times New Roman"/>
          <w:sz w:val="28"/>
          <w:szCs w:val="28"/>
        </w:rPr>
        <w:t xml:space="preserve"> приняли участие 12 Советов ветеранов, 7</w:t>
      </w:r>
      <w:r>
        <w:rPr>
          <w:rFonts w:ascii="Times New Roman" w:hAnsi="Times New Roman" w:cs="Times New Roman"/>
          <w:sz w:val="28"/>
          <w:szCs w:val="28"/>
        </w:rPr>
        <w:t xml:space="preserve"> женсоветов,</w:t>
      </w:r>
      <w:r w:rsidRPr="00311CAE">
        <w:rPr>
          <w:rFonts w:ascii="Times New Roman" w:hAnsi="Times New Roman" w:cs="Times New Roman"/>
          <w:sz w:val="28"/>
          <w:szCs w:val="28"/>
        </w:rPr>
        <w:t xml:space="preserve"> </w:t>
      </w:r>
      <w:r>
        <w:rPr>
          <w:rFonts w:ascii="Times New Roman" w:hAnsi="Times New Roman" w:cs="Times New Roman"/>
          <w:sz w:val="28"/>
          <w:szCs w:val="28"/>
        </w:rPr>
        <w:t xml:space="preserve">4 молодёжные организации и 6 старост села. </w:t>
      </w:r>
      <w:r w:rsidRPr="00311CAE">
        <w:rPr>
          <w:rFonts w:ascii="Times New Roman" w:hAnsi="Times New Roman" w:cs="Times New Roman"/>
          <w:sz w:val="28"/>
          <w:szCs w:val="28"/>
        </w:rPr>
        <w:t xml:space="preserve">По итогам работы за 2014 год победителями признаны Совет ветеранов с.Усть-Чем, </w:t>
      </w:r>
      <w:r>
        <w:rPr>
          <w:rFonts w:ascii="Times New Roman" w:hAnsi="Times New Roman" w:cs="Times New Roman"/>
          <w:sz w:val="28"/>
          <w:szCs w:val="28"/>
        </w:rPr>
        <w:t>ж</w:t>
      </w:r>
      <w:r w:rsidRPr="00311CAE">
        <w:rPr>
          <w:rFonts w:ascii="Times New Roman" w:hAnsi="Times New Roman" w:cs="Times New Roman"/>
          <w:sz w:val="28"/>
          <w:szCs w:val="28"/>
        </w:rPr>
        <w:t>енсовет ст.Евсино, староста д.Михайловка Верх-Коенского сельсовета Нечаев</w:t>
      </w:r>
      <w:r>
        <w:rPr>
          <w:rFonts w:ascii="Times New Roman" w:hAnsi="Times New Roman" w:cs="Times New Roman"/>
          <w:sz w:val="28"/>
          <w:szCs w:val="28"/>
        </w:rPr>
        <w:t>а</w:t>
      </w:r>
      <w:r w:rsidRPr="00311CAE">
        <w:rPr>
          <w:rFonts w:ascii="Times New Roman" w:hAnsi="Times New Roman" w:cs="Times New Roman"/>
          <w:sz w:val="28"/>
          <w:szCs w:val="28"/>
        </w:rPr>
        <w:t xml:space="preserve"> Г</w:t>
      </w:r>
      <w:r>
        <w:rPr>
          <w:rFonts w:ascii="Times New Roman" w:hAnsi="Times New Roman" w:cs="Times New Roman"/>
          <w:sz w:val="28"/>
          <w:szCs w:val="28"/>
        </w:rPr>
        <w:t>.А</w:t>
      </w:r>
      <w:r w:rsidRPr="00311CAE">
        <w:rPr>
          <w:rFonts w:ascii="Times New Roman" w:hAnsi="Times New Roman" w:cs="Times New Roman"/>
          <w:sz w:val="28"/>
          <w:szCs w:val="28"/>
        </w:rPr>
        <w:t>.</w:t>
      </w:r>
      <w:r w:rsidRPr="00BE64CA">
        <w:rPr>
          <w:rFonts w:ascii="Times New Roman" w:hAnsi="Times New Roman" w:cs="Times New Roman"/>
          <w:sz w:val="28"/>
          <w:szCs w:val="28"/>
        </w:rPr>
        <w:t xml:space="preserve"> </w:t>
      </w:r>
      <w:r>
        <w:rPr>
          <w:rFonts w:ascii="Times New Roman" w:hAnsi="Times New Roman" w:cs="Times New Roman"/>
          <w:sz w:val="28"/>
          <w:szCs w:val="28"/>
        </w:rPr>
        <w:t xml:space="preserve">Победителем среди </w:t>
      </w:r>
      <w:r w:rsidRPr="00311CAE">
        <w:rPr>
          <w:rFonts w:ascii="Times New Roman" w:hAnsi="Times New Roman" w:cs="Times New Roman"/>
          <w:sz w:val="28"/>
          <w:szCs w:val="28"/>
        </w:rPr>
        <w:t>молодежн</w:t>
      </w:r>
      <w:r>
        <w:rPr>
          <w:rFonts w:ascii="Times New Roman" w:hAnsi="Times New Roman" w:cs="Times New Roman"/>
          <w:sz w:val="28"/>
          <w:szCs w:val="28"/>
        </w:rPr>
        <w:t>ых</w:t>
      </w:r>
      <w:r w:rsidRPr="00311CAE">
        <w:rPr>
          <w:rFonts w:ascii="Times New Roman" w:hAnsi="Times New Roman" w:cs="Times New Roman"/>
          <w:sz w:val="28"/>
          <w:szCs w:val="28"/>
        </w:rPr>
        <w:t xml:space="preserve"> организаци</w:t>
      </w:r>
      <w:r>
        <w:rPr>
          <w:rFonts w:ascii="Times New Roman" w:hAnsi="Times New Roman" w:cs="Times New Roman"/>
          <w:sz w:val="28"/>
          <w:szCs w:val="28"/>
        </w:rPr>
        <w:t>й признано</w:t>
      </w:r>
      <w:r w:rsidRPr="00311CAE">
        <w:rPr>
          <w:rFonts w:ascii="Times New Roman" w:hAnsi="Times New Roman" w:cs="Times New Roman"/>
          <w:sz w:val="28"/>
          <w:szCs w:val="28"/>
        </w:rPr>
        <w:t xml:space="preserve"> патриотическое объединение «Барс»</w:t>
      </w:r>
      <w:r>
        <w:rPr>
          <w:rFonts w:ascii="Times New Roman" w:hAnsi="Times New Roman" w:cs="Times New Roman"/>
          <w:sz w:val="28"/>
          <w:szCs w:val="28"/>
        </w:rPr>
        <w:t>.</w:t>
      </w:r>
    </w:p>
    <w:p w:rsidR="00E10A05" w:rsidRPr="00311CAE" w:rsidRDefault="00E10A05" w:rsidP="00E10A05">
      <w:pPr>
        <w:pStyle w:val="af2"/>
        <w:ind w:firstLine="709"/>
        <w:rPr>
          <w:rFonts w:ascii="Times New Roman" w:hAnsi="Times New Roman" w:cs="Times New Roman"/>
          <w:sz w:val="28"/>
          <w:szCs w:val="28"/>
        </w:rPr>
      </w:pPr>
      <w:r>
        <w:rPr>
          <w:rFonts w:ascii="Times New Roman" w:hAnsi="Times New Roman" w:cs="Times New Roman"/>
          <w:sz w:val="28"/>
          <w:szCs w:val="28"/>
        </w:rPr>
        <w:lastRenderedPageBreak/>
        <w:t>На протяжении всего периода своей деятельностия все общественные организации тесно взаимодействуют со всеми структурными подразделениями администрации района, со средствами массовой информации, а главное проводят трудоемкую работу, направленную на повышение уровня жизни населения Искитимского района.</w:t>
      </w:r>
    </w:p>
    <w:p w:rsidR="00E10A05" w:rsidRPr="00D75EF8" w:rsidRDefault="00E10A05" w:rsidP="00E10A05">
      <w:pPr>
        <w:ind w:firstLine="540"/>
      </w:pPr>
    </w:p>
    <w:sectPr w:rsidR="00E10A05" w:rsidRPr="00D75EF8" w:rsidSect="00BD1578">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46C" w:rsidRDefault="006B046C" w:rsidP="00BD1578">
      <w:r>
        <w:separator/>
      </w:r>
    </w:p>
  </w:endnote>
  <w:endnote w:type="continuationSeparator" w:id="0">
    <w:p w:rsidR="006B046C" w:rsidRDefault="006B046C" w:rsidP="00BD15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46C" w:rsidRDefault="006B046C" w:rsidP="00BD1578">
      <w:r>
        <w:separator/>
      </w:r>
    </w:p>
  </w:footnote>
  <w:footnote w:type="continuationSeparator" w:id="0">
    <w:p w:rsidR="006B046C" w:rsidRDefault="006B046C" w:rsidP="00BD1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6892"/>
      <w:docPartObj>
        <w:docPartGallery w:val="Page Numbers (Top of Page)"/>
        <w:docPartUnique/>
      </w:docPartObj>
    </w:sdtPr>
    <w:sdtContent>
      <w:p w:rsidR="001E1C63" w:rsidRDefault="003D354B">
        <w:pPr>
          <w:pStyle w:val="af0"/>
          <w:jc w:val="center"/>
        </w:pPr>
        <w:fldSimple w:instr=" PAGE   \* MERGEFORMAT ">
          <w:r w:rsidR="00F548C5">
            <w:rPr>
              <w:noProof/>
            </w:rPr>
            <w:t>32</w:t>
          </w:r>
        </w:fldSimple>
      </w:p>
    </w:sdtContent>
  </w:sdt>
  <w:p w:rsidR="001E1C63" w:rsidRDefault="001E1C6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1E1"/>
    <w:multiLevelType w:val="hybridMultilevel"/>
    <w:tmpl w:val="1F6A7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596D52"/>
    <w:multiLevelType w:val="hybridMultilevel"/>
    <w:tmpl w:val="97ECD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E7198F"/>
    <w:multiLevelType w:val="hybridMultilevel"/>
    <w:tmpl w:val="763C4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9F7803"/>
    <w:multiLevelType w:val="hybridMultilevel"/>
    <w:tmpl w:val="34D2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0E1D1D"/>
    <w:multiLevelType w:val="hybridMultilevel"/>
    <w:tmpl w:val="2DBE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A4D9A"/>
    <w:multiLevelType w:val="hybridMultilevel"/>
    <w:tmpl w:val="800230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CB6005"/>
    <w:multiLevelType w:val="hybridMultilevel"/>
    <w:tmpl w:val="4FC8F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DD0C5B"/>
    <w:multiLevelType w:val="hybridMultilevel"/>
    <w:tmpl w:val="53AA2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C96427"/>
    <w:multiLevelType w:val="hybridMultilevel"/>
    <w:tmpl w:val="FE163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51491B"/>
    <w:multiLevelType w:val="hybridMultilevel"/>
    <w:tmpl w:val="BC160F8E"/>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0">
    <w:nsid w:val="217A75B9"/>
    <w:multiLevelType w:val="hybridMultilevel"/>
    <w:tmpl w:val="FE34C89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2E646229"/>
    <w:multiLevelType w:val="hybridMultilevel"/>
    <w:tmpl w:val="8DE03A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EB47D67"/>
    <w:multiLevelType w:val="hybridMultilevel"/>
    <w:tmpl w:val="4B264F1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F8E20B6"/>
    <w:multiLevelType w:val="hybridMultilevel"/>
    <w:tmpl w:val="37980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3D40E7"/>
    <w:multiLevelType w:val="hybridMultilevel"/>
    <w:tmpl w:val="6AD6FE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5802328"/>
    <w:multiLevelType w:val="hybridMultilevel"/>
    <w:tmpl w:val="D0CA57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65A5AAC"/>
    <w:multiLevelType w:val="hybridMultilevel"/>
    <w:tmpl w:val="6696F63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3F944263"/>
    <w:multiLevelType w:val="hybridMultilevel"/>
    <w:tmpl w:val="04C2D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CE4EFC"/>
    <w:multiLevelType w:val="hybridMultilevel"/>
    <w:tmpl w:val="DA8EF9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25F720F"/>
    <w:multiLevelType w:val="hybridMultilevel"/>
    <w:tmpl w:val="19342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934D99"/>
    <w:multiLevelType w:val="hybridMultilevel"/>
    <w:tmpl w:val="6902CA8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43BC3FDC"/>
    <w:multiLevelType w:val="hybridMultilevel"/>
    <w:tmpl w:val="5A863B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5453D97"/>
    <w:multiLevelType w:val="hybridMultilevel"/>
    <w:tmpl w:val="0BCA9D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5A74E50"/>
    <w:multiLevelType w:val="hybridMultilevel"/>
    <w:tmpl w:val="41FE14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96D23A0"/>
    <w:multiLevelType w:val="hybridMultilevel"/>
    <w:tmpl w:val="A296E1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D8414F7"/>
    <w:multiLevelType w:val="hybridMultilevel"/>
    <w:tmpl w:val="0F964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FD08DD"/>
    <w:multiLevelType w:val="hybridMultilevel"/>
    <w:tmpl w:val="71DED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AC6305"/>
    <w:multiLevelType w:val="hybridMultilevel"/>
    <w:tmpl w:val="ED686C4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nsid w:val="54515FB5"/>
    <w:multiLevelType w:val="hybridMultilevel"/>
    <w:tmpl w:val="D8386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FF7AAE"/>
    <w:multiLevelType w:val="hybridMultilevel"/>
    <w:tmpl w:val="405EA88C"/>
    <w:lvl w:ilvl="0" w:tplc="455E90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7884C2F"/>
    <w:multiLevelType w:val="hybridMultilevel"/>
    <w:tmpl w:val="4290EAAE"/>
    <w:lvl w:ilvl="0" w:tplc="FFDE9914">
      <w:start w:val="1"/>
      <w:numFmt w:val="bullet"/>
      <w:lvlText w:val=""/>
      <w:lvlJc w:val="left"/>
      <w:pPr>
        <w:tabs>
          <w:tab w:val="num" w:pos="360"/>
        </w:tabs>
        <w:ind w:left="360" w:hanging="360"/>
      </w:pPr>
      <w:rPr>
        <w:rFonts w:ascii="Symbol" w:hAnsi="Symbol" w:cs="Symbol" w:hint="default"/>
        <w:sz w:val="28"/>
        <w:szCs w:val="28"/>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1">
    <w:nsid w:val="57FD60AD"/>
    <w:multiLevelType w:val="hybridMultilevel"/>
    <w:tmpl w:val="3D207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6C6DA8"/>
    <w:multiLevelType w:val="hybridMultilevel"/>
    <w:tmpl w:val="465CC6B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0E2484"/>
    <w:multiLevelType w:val="hybridMultilevel"/>
    <w:tmpl w:val="8E4A16C4"/>
    <w:lvl w:ilvl="0" w:tplc="63DA338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0F02E6C"/>
    <w:multiLevelType w:val="hybridMultilevel"/>
    <w:tmpl w:val="512EA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0A7E6D"/>
    <w:multiLevelType w:val="hybridMultilevel"/>
    <w:tmpl w:val="69229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842E68"/>
    <w:multiLevelType w:val="hybridMultilevel"/>
    <w:tmpl w:val="0B1CAFB4"/>
    <w:lvl w:ilvl="0" w:tplc="24A054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5C3272F"/>
    <w:multiLevelType w:val="hybridMultilevel"/>
    <w:tmpl w:val="D1AC5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325B92"/>
    <w:multiLevelType w:val="hybridMultilevel"/>
    <w:tmpl w:val="61D0E36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6F1D720E"/>
    <w:multiLevelType w:val="hybridMultilevel"/>
    <w:tmpl w:val="80CEDD78"/>
    <w:lvl w:ilvl="0" w:tplc="939C63FC">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717D90"/>
    <w:multiLevelType w:val="hybridMultilevel"/>
    <w:tmpl w:val="B324F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4647B88"/>
    <w:multiLevelType w:val="hybridMultilevel"/>
    <w:tmpl w:val="D48229A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72C36C9"/>
    <w:multiLevelType w:val="hybridMultilevel"/>
    <w:tmpl w:val="ECAC0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1455F9"/>
    <w:multiLevelType w:val="hybridMultilevel"/>
    <w:tmpl w:val="102E2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1"/>
  </w:num>
  <w:num w:numId="3">
    <w:abstractNumId w:val="2"/>
  </w:num>
  <w:num w:numId="4">
    <w:abstractNumId w:val="19"/>
  </w:num>
  <w:num w:numId="5">
    <w:abstractNumId w:val="30"/>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6"/>
  </w:num>
  <w:num w:numId="11">
    <w:abstractNumId w:val="40"/>
  </w:num>
  <w:num w:numId="12">
    <w:abstractNumId w:val="13"/>
  </w:num>
  <w:num w:numId="13">
    <w:abstractNumId w:val="29"/>
  </w:num>
  <w:num w:numId="14">
    <w:abstractNumId w:val="9"/>
  </w:num>
  <w:num w:numId="15">
    <w:abstractNumId w:val="36"/>
  </w:num>
  <w:num w:numId="16">
    <w:abstractNumId w:val="33"/>
  </w:num>
  <w:num w:numId="17">
    <w:abstractNumId w:val="11"/>
  </w:num>
  <w:num w:numId="18">
    <w:abstractNumId w:val="26"/>
  </w:num>
  <w:num w:numId="19">
    <w:abstractNumId w:val="12"/>
  </w:num>
  <w:num w:numId="20">
    <w:abstractNumId w:val="15"/>
  </w:num>
  <w:num w:numId="21">
    <w:abstractNumId w:val="37"/>
  </w:num>
  <w:num w:numId="22">
    <w:abstractNumId w:val="25"/>
  </w:num>
  <w:num w:numId="23">
    <w:abstractNumId w:val="27"/>
  </w:num>
  <w:num w:numId="24">
    <w:abstractNumId w:val="22"/>
  </w:num>
  <w:num w:numId="25">
    <w:abstractNumId w:val="43"/>
  </w:num>
  <w:num w:numId="26">
    <w:abstractNumId w:val="7"/>
  </w:num>
  <w:num w:numId="27">
    <w:abstractNumId w:val="34"/>
  </w:num>
  <w:num w:numId="28">
    <w:abstractNumId w:val="8"/>
  </w:num>
  <w:num w:numId="29">
    <w:abstractNumId w:val="24"/>
  </w:num>
  <w:num w:numId="30">
    <w:abstractNumId w:val="14"/>
  </w:num>
  <w:num w:numId="31">
    <w:abstractNumId w:val="1"/>
  </w:num>
  <w:num w:numId="32">
    <w:abstractNumId w:val="23"/>
  </w:num>
  <w:num w:numId="33">
    <w:abstractNumId w:val="28"/>
  </w:num>
  <w:num w:numId="34">
    <w:abstractNumId w:val="10"/>
  </w:num>
  <w:num w:numId="35">
    <w:abstractNumId w:val="3"/>
  </w:num>
  <w:num w:numId="36">
    <w:abstractNumId w:val="35"/>
  </w:num>
  <w:num w:numId="37">
    <w:abstractNumId w:val="32"/>
  </w:num>
  <w:num w:numId="38">
    <w:abstractNumId w:val="42"/>
  </w:num>
  <w:num w:numId="39">
    <w:abstractNumId w:val="18"/>
  </w:num>
  <w:num w:numId="40">
    <w:abstractNumId w:val="17"/>
  </w:num>
  <w:num w:numId="41">
    <w:abstractNumId w:val="0"/>
  </w:num>
  <w:num w:numId="42">
    <w:abstractNumId w:val="38"/>
  </w:num>
  <w:num w:numId="43">
    <w:abstractNumId w:val="20"/>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937D1"/>
    <w:rsid w:val="000017DD"/>
    <w:rsid w:val="00004D31"/>
    <w:rsid w:val="00005C26"/>
    <w:rsid w:val="00006B47"/>
    <w:rsid w:val="0000750D"/>
    <w:rsid w:val="0000781E"/>
    <w:rsid w:val="00010911"/>
    <w:rsid w:val="0001179C"/>
    <w:rsid w:val="00011B0F"/>
    <w:rsid w:val="0001286B"/>
    <w:rsid w:val="00021B0E"/>
    <w:rsid w:val="000237C5"/>
    <w:rsid w:val="00025A83"/>
    <w:rsid w:val="00026988"/>
    <w:rsid w:val="000310BA"/>
    <w:rsid w:val="00031CC0"/>
    <w:rsid w:val="00034965"/>
    <w:rsid w:val="00036C75"/>
    <w:rsid w:val="00036F55"/>
    <w:rsid w:val="000404A8"/>
    <w:rsid w:val="00040639"/>
    <w:rsid w:val="00046C1B"/>
    <w:rsid w:val="0005099D"/>
    <w:rsid w:val="000550E3"/>
    <w:rsid w:val="0005569C"/>
    <w:rsid w:val="00055D9D"/>
    <w:rsid w:val="000563FB"/>
    <w:rsid w:val="00056AB9"/>
    <w:rsid w:val="000575A3"/>
    <w:rsid w:val="000616E4"/>
    <w:rsid w:val="000619B8"/>
    <w:rsid w:val="000624BF"/>
    <w:rsid w:val="00062E6F"/>
    <w:rsid w:val="00063AC6"/>
    <w:rsid w:val="00065C9E"/>
    <w:rsid w:val="00065CA9"/>
    <w:rsid w:val="000660F7"/>
    <w:rsid w:val="00066F0B"/>
    <w:rsid w:val="00067FCF"/>
    <w:rsid w:val="00070683"/>
    <w:rsid w:val="00071576"/>
    <w:rsid w:val="000715B7"/>
    <w:rsid w:val="000740F9"/>
    <w:rsid w:val="00083323"/>
    <w:rsid w:val="00084521"/>
    <w:rsid w:val="00084E05"/>
    <w:rsid w:val="00087A8A"/>
    <w:rsid w:val="0009051D"/>
    <w:rsid w:val="000920CA"/>
    <w:rsid w:val="000974F1"/>
    <w:rsid w:val="000A2649"/>
    <w:rsid w:val="000A2D02"/>
    <w:rsid w:val="000A4C59"/>
    <w:rsid w:val="000A7425"/>
    <w:rsid w:val="000A78DE"/>
    <w:rsid w:val="000B0E85"/>
    <w:rsid w:val="000B1D56"/>
    <w:rsid w:val="000B1E0E"/>
    <w:rsid w:val="000B3FEC"/>
    <w:rsid w:val="000B4AE8"/>
    <w:rsid w:val="000B4CE0"/>
    <w:rsid w:val="000B580C"/>
    <w:rsid w:val="000B7E09"/>
    <w:rsid w:val="000C08C1"/>
    <w:rsid w:val="000C37DB"/>
    <w:rsid w:val="000C3B15"/>
    <w:rsid w:val="000C4AB4"/>
    <w:rsid w:val="000C6668"/>
    <w:rsid w:val="000C7C77"/>
    <w:rsid w:val="000D0716"/>
    <w:rsid w:val="000D14FB"/>
    <w:rsid w:val="000D27C2"/>
    <w:rsid w:val="000D32F8"/>
    <w:rsid w:val="000D4BD5"/>
    <w:rsid w:val="000D53A4"/>
    <w:rsid w:val="000D6476"/>
    <w:rsid w:val="000D6F86"/>
    <w:rsid w:val="000D7505"/>
    <w:rsid w:val="000D7556"/>
    <w:rsid w:val="000E295E"/>
    <w:rsid w:val="000E2B56"/>
    <w:rsid w:val="000E33E6"/>
    <w:rsid w:val="000E3858"/>
    <w:rsid w:val="000E6D95"/>
    <w:rsid w:val="000F021E"/>
    <w:rsid w:val="000F2F3A"/>
    <w:rsid w:val="000F2F55"/>
    <w:rsid w:val="000F52AA"/>
    <w:rsid w:val="000F73A7"/>
    <w:rsid w:val="0010090A"/>
    <w:rsid w:val="0010227C"/>
    <w:rsid w:val="001026C9"/>
    <w:rsid w:val="00105FF0"/>
    <w:rsid w:val="00107EEC"/>
    <w:rsid w:val="00113DB5"/>
    <w:rsid w:val="00113E28"/>
    <w:rsid w:val="0011545E"/>
    <w:rsid w:val="001155E8"/>
    <w:rsid w:val="00116922"/>
    <w:rsid w:val="00122768"/>
    <w:rsid w:val="00122BE4"/>
    <w:rsid w:val="00122C04"/>
    <w:rsid w:val="001270C8"/>
    <w:rsid w:val="00131E5B"/>
    <w:rsid w:val="00132C72"/>
    <w:rsid w:val="001345E8"/>
    <w:rsid w:val="00134CA3"/>
    <w:rsid w:val="00136C01"/>
    <w:rsid w:val="001378CF"/>
    <w:rsid w:val="00140433"/>
    <w:rsid w:val="001413BF"/>
    <w:rsid w:val="00142442"/>
    <w:rsid w:val="001432EC"/>
    <w:rsid w:val="00150BEF"/>
    <w:rsid w:val="001510B3"/>
    <w:rsid w:val="0015608B"/>
    <w:rsid w:val="00156B3E"/>
    <w:rsid w:val="00156D79"/>
    <w:rsid w:val="00157631"/>
    <w:rsid w:val="00157B89"/>
    <w:rsid w:val="00157DA5"/>
    <w:rsid w:val="00160D57"/>
    <w:rsid w:val="00162F9C"/>
    <w:rsid w:val="00163E6C"/>
    <w:rsid w:val="00166533"/>
    <w:rsid w:val="00173136"/>
    <w:rsid w:val="00175716"/>
    <w:rsid w:val="001838D3"/>
    <w:rsid w:val="0019164F"/>
    <w:rsid w:val="00193F8C"/>
    <w:rsid w:val="00193FCF"/>
    <w:rsid w:val="00194127"/>
    <w:rsid w:val="00195A86"/>
    <w:rsid w:val="00196A71"/>
    <w:rsid w:val="0019789B"/>
    <w:rsid w:val="001A03B0"/>
    <w:rsid w:val="001A1533"/>
    <w:rsid w:val="001A1B5F"/>
    <w:rsid w:val="001A2A44"/>
    <w:rsid w:val="001A3858"/>
    <w:rsid w:val="001A4738"/>
    <w:rsid w:val="001A7D7E"/>
    <w:rsid w:val="001B023B"/>
    <w:rsid w:val="001B4588"/>
    <w:rsid w:val="001B51BB"/>
    <w:rsid w:val="001B5A27"/>
    <w:rsid w:val="001B7BB5"/>
    <w:rsid w:val="001C10C6"/>
    <w:rsid w:val="001C2198"/>
    <w:rsid w:val="001C298A"/>
    <w:rsid w:val="001D4B3A"/>
    <w:rsid w:val="001D5736"/>
    <w:rsid w:val="001D724E"/>
    <w:rsid w:val="001D7A8F"/>
    <w:rsid w:val="001E1C63"/>
    <w:rsid w:val="001E2A77"/>
    <w:rsid w:val="001E2CE6"/>
    <w:rsid w:val="001E4708"/>
    <w:rsid w:val="001E5D74"/>
    <w:rsid w:val="001E6561"/>
    <w:rsid w:val="001F00EE"/>
    <w:rsid w:val="001F1BBD"/>
    <w:rsid w:val="001F55E4"/>
    <w:rsid w:val="001F5E39"/>
    <w:rsid w:val="001F746B"/>
    <w:rsid w:val="002019BF"/>
    <w:rsid w:val="0020252B"/>
    <w:rsid w:val="00202E80"/>
    <w:rsid w:val="00203568"/>
    <w:rsid w:val="002047D3"/>
    <w:rsid w:val="002049F7"/>
    <w:rsid w:val="002067ED"/>
    <w:rsid w:val="00210662"/>
    <w:rsid w:val="00211AA1"/>
    <w:rsid w:val="00211B5F"/>
    <w:rsid w:val="00215E89"/>
    <w:rsid w:val="0021700E"/>
    <w:rsid w:val="00220B42"/>
    <w:rsid w:val="00221317"/>
    <w:rsid w:val="00222877"/>
    <w:rsid w:val="002239CB"/>
    <w:rsid w:val="00223D58"/>
    <w:rsid w:val="00234A08"/>
    <w:rsid w:val="002359F8"/>
    <w:rsid w:val="00235FE6"/>
    <w:rsid w:val="00241B9B"/>
    <w:rsid w:val="00242F68"/>
    <w:rsid w:val="002434E7"/>
    <w:rsid w:val="002434F3"/>
    <w:rsid w:val="00243835"/>
    <w:rsid w:val="00246E98"/>
    <w:rsid w:val="00246ED8"/>
    <w:rsid w:val="00253666"/>
    <w:rsid w:val="00254115"/>
    <w:rsid w:val="00255448"/>
    <w:rsid w:val="00255C3F"/>
    <w:rsid w:val="00257033"/>
    <w:rsid w:val="00257A20"/>
    <w:rsid w:val="0026449B"/>
    <w:rsid w:val="00264C07"/>
    <w:rsid w:val="00264D12"/>
    <w:rsid w:val="002650AE"/>
    <w:rsid w:val="00267DBB"/>
    <w:rsid w:val="00272314"/>
    <w:rsid w:val="00273F4F"/>
    <w:rsid w:val="0027488D"/>
    <w:rsid w:val="00276055"/>
    <w:rsid w:val="00277D56"/>
    <w:rsid w:val="002819C1"/>
    <w:rsid w:val="00281B9F"/>
    <w:rsid w:val="00282000"/>
    <w:rsid w:val="00284AF3"/>
    <w:rsid w:val="002852A6"/>
    <w:rsid w:val="0028699B"/>
    <w:rsid w:val="00287774"/>
    <w:rsid w:val="00287B73"/>
    <w:rsid w:val="0029046A"/>
    <w:rsid w:val="00291898"/>
    <w:rsid w:val="002948BC"/>
    <w:rsid w:val="00294D93"/>
    <w:rsid w:val="00295773"/>
    <w:rsid w:val="00296FFE"/>
    <w:rsid w:val="002A18AA"/>
    <w:rsid w:val="002A18AE"/>
    <w:rsid w:val="002A2359"/>
    <w:rsid w:val="002A5AD7"/>
    <w:rsid w:val="002B455B"/>
    <w:rsid w:val="002B513E"/>
    <w:rsid w:val="002B55A2"/>
    <w:rsid w:val="002C1A8E"/>
    <w:rsid w:val="002C2359"/>
    <w:rsid w:val="002C3AF5"/>
    <w:rsid w:val="002C4E16"/>
    <w:rsid w:val="002C6433"/>
    <w:rsid w:val="002C7BD0"/>
    <w:rsid w:val="002C7D83"/>
    <w:rsid w:val="002D121D"/>
    <w:rsid w:val="002D2B01"/>
    <w:rsid w:val="002D2E47"/>
    <w:rsid w:val="002D4C46"/>
    <w:rsid w:val="002D6B3D"/>
    <w:rsid w:val="002D708B"/>
    <w:rsid w:val="002D72FC"/>
    <w:rsid w:val="002D7532"/>
    <w:rsid w:val="002E145F"/>
    <w:rsid w:val="002E2FFF"/>
    <w:rsid w:val="002E43CD"/>
    <w:rsid w:val="002E48CE"/>
    <w:rsid w:val="002E6483"/>
    <w:rsid w:val="002E7401"/>
    <w:rsid w:val="002F05EA"/>
    <w:rsid w:val="002F1A71"/>
    <w:rsid w:val="002F36E1"/>
    <w:rsid w:val="002F44A2"/>
    <w:rsid w:val="002F6142"/>
    <w:rsid w:val="002F6D4B"/>
    <w:rsid w:val="0030017C"/>
    <w:rsid w:val="00300838"/>
    <w:rsid w:val="00301CEB"/>
    <w:rsid w:val="00310B93"/>
    <w:rsid w:val="00313EE5"/>
    <w:rsid w:val="00314E9C"/>
    <w:rsid w:val="00316774"/>
    <w:rsid w:val="003168C2"/>
    <w:rsid w:val="00316C8A"/>
    <w:rsid w:val="0032174D"/>
    <w:rsid w:val="00322954"/>
    <w:rsid w:val="00324C16"/>
    <w:rsid w:val="00325B0E"/>
    <w:rsid w:val="003273BE"/>
    <w:rsid w:val="00327629"/>
    <w:rsid w:val="00327E8E"/>
    <w:rsid w:val="00334E47"/>
    <w:rsid w:val="00335D1A"/>
    <w:rsid w:val="00336041"/>
    <w:rsid w:val="003411EA"/>
    <w:rsid w:val="00345E72"/>
    <w:rsid w:val="00346AF4"/>
    <w:rsid w:val="00350699"/>
    <w:rsid w:val="00350B04"/>
    <w:rsid w:val="0035241B"/>
    <w:rsid w:val="00353A69"/>
    <w:rsid w:val="00360404"/>
    <w:rsid w:val="0036083B"/>
    <w:rsid w:val="00360F02"/>
    <w:rsid w:val="00361852"/>
    <w:rsid w:val="00361EA3"/>
    <w:rsid w:val="003637F8"/>
    <w:rsid w:val="00370574"/>
    <w:rsid w:val="00371257"/>
    <w:rsid w:val="00372A47"/>
    <w:rsid w:val="0037424D"/>
    <w:rsid w:val="003749F4"/>
    <w:rsid w:val="00375869"/>
    <w:rsid w:val="00376814"/>
    <w:rsid w:val="00377687"/>
    <w:rsid w:val="003827CA"/>
    <w:rsid w:val="00382BA3"/>
    <w:rsid w:val="00383225"/>
    <w:rsid w:val="00386917"/>
    <w:rsid w:val="0038738D"/>
    <w:rsid w:val="00387560"/>
    <w:rsid w:val="003904EA"/>
    <w:rsid w:val="003909CC"/>
    <w:rsid w:val="00391274"/>
    <w:rsid w:val="00397377"/>
    <w:rsid w:val="003A2D79"/>
    <w:rsid w:val="003A5766"/>
    <w:rsid w:val="003B00B8"/>
    <w:rsid w:val="003B08E3"/>
    <w:rsid w:val="003B0A28"/>
    <w:rsid w:val="003B39AE"/>
    <w:rsid w:val="003B407D"/>
    <w:rsid w:val="003B4DD9"/>
    <w:rsid w:val="003B6DAC"/>
    <w:rsid w:val="003B79AB"/>
    <w:rsid w:val="003C153A"/>
    <w:rsid w:val="003C2BA2"/>
    <w:rsid w:val="003C2E3E"/>
    <w:rsid w:val="003C3075"/>
    <w:rsid w:val="003C53C7"/>
    <w:rsid w:val="003D3526"/>
    <w:rsid w:val="003D354B"/>
    <w:rsid w:val="003D40D4"/>
    <w:rsid w:val="003D4E14"/>
    <w:rsid w:val="003D6AD6"/>
    <w:rsid w:val="003D7950"/>
    <w:rsid w:val="003E0309"/>
    <w:rsid w:val="003E3CA3"/>
    <w:rsid w:val="003E46E2"/>
    <w:rsid w:val="003E55AC"/>
    <w:rsid w:val="003F228E"/>
    <w:rsid w:val="003F253F"/>
    <w:rsid w:val="003F3145"/>
    <w:rsid w:val="003F6D7D"/>
    <w:rsid w:val="00400BB5"/>
    <w:rsid w:val="004044B3"/>
    <w:rsid w:val="004049BB"/>
    <w:rsid w:val="00406FA3"/>
    <w:rsid w:val="00414874"/>
    <w:rsid w:val="004153B6"/>
    <w:rsid w:val="00420BB6"/>
    <w:rsid w:val="00421E00"/>
    <w:rsid w:val="00423B41"/>
    <w:rsid w:val="00423DBF"/>
    <w:rsid w:val="00424068"/>
    <w:rsid w:val="0043101B"/>
    <w:rsid w:val="004315B4"/>
    <w:rsid w:val="00433124"/>
    <w:rsid w:val="004344DB"/>
    <w:rsid w:val="00434EAF"/>
    <w:rsid w:val="0043723D"/>
    <w:rsid w:val="00440053"/>
    <w:rsid w:val="0044080E"/>
    <w:rsid w:val="00441076"/>
    <w:rsid w:val="004418B4"/>
    <w:rsid w:val="00443724"/>
    <w:rsid w:val="004439EF"/>
    <w:rsid w:val="004440C2"/>
    <w:rsid w:val="0044598E"/>
    <w:rsid w:val="0045171D"/>
    <w:rsid w:val="004568AD"/>
    <w:rsid w:val="00456DB6"/>
    <w:rsid w:val="00457347"/>
    <w:rsid w:val="004602D3"/>
    <w:rsid w:val="00462D3A"/>
    <w:rsid w:val="00464404"/>
    <w:rsid w:val="004644A4"/>
    <w:rsid w:val="004658EF"/>
    <w:rsid w:val="0046662B"/>
    <w:rsid w:val="00474B38"/>
    <w:rsid w:val="00474BDF"/>
    <w:rsid w:val="00480701"/>
    <w:rsid w:val="00480A4E"/>
    <w:rsid w:val="00482E96"/>
    <w:rsid w:val="00483607"/>
    <w:rsid w:val="00483F8D"/>
    <w:rsid w:val="00490784"/>
    <w:rsid w:val="00491862"/>
    <w:rsid w:val="004937D1"/>
    <w:rsid w:val="00495FF2"/>
    <w:rsid w:val="00497823"/>
    <w:rsid w:val="0049789F"/>
    <w:rsid w:val="00497B3E"/>
    <w:rsid w:val="004A039A"/>
    <w:rsid w:val="004A0C40"/>
    <w:rsid w:val="004A3DFF"/>
    <w:rsid w:val="004A6A46"/>
    <w:rsid w:val="004A6D7C"/>
    <w:rsid w:val="004B173C"/>
    <w:rsid w:val="004B2D15"/>
    <w:rsid w:val="004B3797"/>
    <w:rsid w:val="004B410C"/>
    <w:rsid w:val="004B5FAF"/>
    <w:rsid w:val="004C25D5"/>
    <w:rsid w:val="004C4F3C"/>
    <w:rsid w:val="004C6F29"/>
    <w:rsid w:val="004D1358"/>
    <w:rsid w:val="004D1969"/>
    <w:rsid w:val="004D197B"/>
    <w:rsid w:val="004D38A4"/>
    <w:rsid w:val="004D5327"/>
    <w:rsid w:val="004D7580"/>
    <w:rsid w:val="004D7A9D"/>
    <w:rsid w:val="004E012F"/>
    <w:rsid w:val="004E1667"/>
    <w:rsid w:val="004F167A"/>
    <w:rsid w:val="004F2AF7"/>
    <w:rsid w:val="004F301C"/>
    <w:rsid w:val="004F325C"/>
    <w:rsid w:val="004F4897"/>
    <w:rsid w:val="004F74C6"/>
    <w:rsid w:val="00501D56"/>
    <w:rsid w:val="00502B10"/>
    <w:rsid w:val="005034F3"/>
    <w:rsid w:val="0051172E"/>
    <w:rsid w:val="00511B7A"/>
    <w:rsid w:val="00514E1E"/>
    <w:rsid w:val="0051663A"/>
    <w:rsid w:val="0051741D"/>
    <w:rsid w:val="0052242C"/>
    <w:rsid w:val="00523D4F"/>
    <w:rsid w:val="00524D0E"/>
    <w:rsid w:val="00525491"/>
    <w:rsid w:val="0053158A"/>
    <w:rsid w:val="00531724"/>
    <w:rsid w:val="005320C2"/>
    <w:rsid w:val="00532E52"/>
    <w:rsid w:val="00533D1D"/>
    <w:rsid w:val="00537618"/>
    <w:rsid w:val="00540E53"/>
    <w:rsid w:val="005427AF"/>
    <w:rsid w:val="00543DA8"/>
    <w:rsid w:val="005461D5"/>
    <w:rsid w:val="005477E6"/>
    <w:rsid w:val="00551701"/>
    <w:rsid w:val="00551D18"/>
    <w:rsid w:val="00551FD8"/>
    <w:rsid w:val="0055449B"/>
    <w:rsid w:val="00554F66"/>
    <w:rsid w:val="00555207"/>
    <w:rsid w:val="00556F87"/>
    <w:rsid w:val="00557C92"/>
    <w:rsid w:val="00557D47"/>
    <w:rsid w:val="00561232"/>
    <w:rsid w:val="00561AAD"/>
    <w:rsid w:val="00562DE2"/>
    <w:rsid w:val="0056430E"/>
    <w:rsid w:val="0056453D"/>
    <w:rsid w:val="005661D9"/>
    <w:rsid w:val="00566875"/>
    <w:rsid w:val="00567496"/>
    <w:rsid w:val="00574279"/>
    <w:rsid w:val="00581D61"/>
    <w:rsid w:val="00583A69"/>
    <w:rsid w:val="00584312"/>
    <w:rsid w:val="00584749"/>
    <w:rsid w:val="00585C99"/>
    <w:rsid w:val="005860B6"/>
    <w:rsid w:val="005864D3"/>
    <w:rsid w:val="00587867"/>
    <w:rsid w:val="005925B1"/>
    <w:rsid w:val="0059391C"/>
    <w:rsid w:val="005949B2"/>
    <w:rsid w:val="005967B4"/>
    <w:rsid w:val="005975F7"/>
    <w:rsid w:val="005A01F9"/>
    <w:rsid w:val="005A0438"/>
    <w:rsid w:val="005A09B1"/>
    <w:rsid w:val="005A6382"/>
    <w:rsid w:val="005A6A18"/>
    <w:rsid w:val="005B04A0"/>
    <w:rsid w:val="005B355F"/>
    <w:rsid w:val="005B4582"/>
    <w:rsid w:val="005B769C"/>
    <w:rsid w:val="005C6551"/>
    <w:rsid w:val="005C696C"/>
    <w:rsid w:val="005C7602"/>
    <w:rsid w:val="005D0BC5"/>
    <w:rsid w:val="005D1376"/>
    <w:rsid w:val="005D2969"/>
    <w:rsid w:val="005D4BF7"/>
    <w:rsid w:val="005D553A"/>
    <w:rsid w:val="005D6527"/>
    <w:rsid w:val="005D6E1F"/>
    <w:rsid w:val="005D7117"/>
    <w:rsid w:val="005D7AA9"/>
    <w:rsid w:val="005E1A71"/>
    <w:rsid w:val="005E423A"/>
    <w:rsid w:val="005E556D"/>
    <w:rsid w:val="005E6A5B"/>
    <w:rsid w:val="005E704F"/>
    <w:rsid w:val="005E7FE6"/>
    <w:rsid w:val="005F3D0C"/>
    <w:rsid w:val="005F5A0A"/>
    <w:rsid w:val="005F5DB9"/>
    <w:rsid w:val="005F7BE8"/>
    <w:rsid w:val="006016FA"/>
    <w:rsid w:val="0060388F"/>
    <w:rsid w:val="00603C0E"/>
    <w:rsid w:val="00606D56"/>
    <w:rsid w:val="00611481"/>
    <w:rsid w:val="0061277D"/>
    <w:rsid w:val="006168C4"/>
    <w:rsid w:val="00620F06"/>
    <w:rsid w:val="00622BC0"/>
    <w:rsid w:val="006237B3"/>
    <w:rsid w:val="00623816"/>
    <w:rsid w:val="00626FA8"/>
    <w:rsid w:val="006270D0"/>
    <w:rsid w:val="0062713F"/>
    <w:rsid w:val="00627C43"/>
    <w:rsid w:val="00630962"/>
    <w:rsid w:val="006314B7"/>
    <w:rsid w:val="00633F25"/>
    <w:rsid w:val="00634721"/>
    <w:rsid w:val="00634FDE"/>
    <w:rsid w:val="006360F4"/>
    <w:rsid w:val="00637005"/>
    <w:rsid w:val="00637ED7"/>
    <w:rsid w:val="00640194"/>
    <w:rsid w:val="00642FE3"/>
    <w:rsid w:val="00644868"/>
    <w:rsid w:val="00645D42"/>
    <w:rsid w:val="00645F94"/>
    <w:rsid w:val="006463D6"/>
    <w:rsid w:val="00651697"/>
    <w:rsid w:val="0065315C"/>
    <w:rsid w:val="0065419A"/>
    <w:rsid w:val="00657D65"/>
    <w:rsid w:val="00660668"/>
    <w:rsid w:val="0066322D"/>
    <w:rsid w:val="00664138"/>
    <w:rsid w:val="006652E4"/>
    <w:rsid w:val="00666C2D"/>
    <w:rsid w:val="006677A5"/>
    <w:rsid w:val="0067342D"/>
    <w:rsid w:val="00681180"/>
    <w:rsid w:val="00683411"/>
    <w:rsid w:val="00686DAE"/>
    <w:rsid w:val="00686F95"/>
    <w:rsid w:val="0068729D"/>
    <w:rsid w:val="006874BB"/>
    <w:rsid w:val="006967D6"/>
    <w:rsid w:val="006970D1"/>
    <w:rsid w:val="006A1951"/>
    <w:rsid w:val="006A53D4"/>
    <w:rsid w:val="006A63B6"/>
    <w:rsid w:val="006A67C2"/>
    <w:rsid w:val="006A6EB8"/>
    <w:rsid w:val="006B046C"/>
    <w:rsid w:val="006B0B38"/>
    <w:rsid w:val="006B3878"/>
    <w:rsid w:val="006B4259"/>
    <w:rsid w:val="006B54D2"/>
    <w:rsid w:val="006B6033"/>
    <w:rsid w:val="006B6382"/>
    <w:rsid w:val="006B6A54"/>
    <w:rsid w:val="006B6DF4"/>
    <w:rsid w:val="006B78DD"/>
    <w:rsid w:val="006B7A32"/>
    <w:rsid w:val="006C1D57"/>
    <w:rsid w:val="006C50A9"/>
    <w:rsid w:val="006C523F"/>
    <w:rsid w:val="006C5822"/>
    <w:rsid w:val="006D2287"/>
    <w:rsid w:val="006D4BAE"/>
    <w:rsid w:val="006E02FC"/>
    <w:rsid w:val="006E0E80"/>
    <w:rsid w:val="006E3C75"/>
    <w:rsid w:val="006E5200"/>
    <w:rsid w:val="006E56AF"/>
    <w:rsid w:val="006E7C2E"/>
    <w:rsid w:val="006F018D"/>
    <w:rsid w:val="006F0B9A"/>
    <w:rsid w:val="006F13C6"/>
    <w:rsid w:val="006F4A2E"/>
    <w:rsid w:val="006F56C3"/>
    <w:rsid w:val="006F5916"/>
    <w:rsid w:val="006F5943"/>
    <w:rsid w:val="006F5F3E"/>
    <w:rsid w:val="007001F4"/>
    <w:rsid w:val="00701329"/>
    <w:rsid w:val="0070450D"/>
    <w:rsid w:val="0070470D"/>
    <w:rsid w:val="0070599D"/>
    <w:rsid w:val="007068F4"/>
    <w:rsid w:val="00710DBB"/>
    <w:rsid w:val="00711DF6"/>
    <w:rsid w:val="00714288"/>
    <w:rsid w:val="00716FB0"/>
    <w:rsid w:val="007202DF"/>
    <w:rsid w:val="00720606"/>
    <w:rsid w:val="007215C8"/>
    <w:rsid w:val="00721D0D"/>
    <w:rsid w:val="0072295C"/>
    <w:rsid w:val="00723214"/>
    <w:rsid w:val="0072384B"/>
    <w:rsid w:val="00724FD8"/>
    <w:rsid w:val="007279CA"/>
    <w:rsid w:val="00730C50"/>
    <w:rsid w:val="00730E69"/>
    <w:rsid w:val="007311CA"/>
    <w:rsid w:val="007340D3"/>
    <w:rsid w:val="00735EF3"/>
    <w:rsid w:val="00736686"/>
    <w:rsid w:val="0073670E"/>
    <w:rsid w:val="0073757D"/>
    <w:rsid w:val="007401E0"/>
    <w:rsid w:val="007432A5"/>
    <w:rsid w:val="00746149"/>
    <w:rsid w:val="0074650B"/>
    <w:rsid w:val="00751201"/>
    <w:rsid w:val="00752043"/>
    <w:rsid w:val="0075446C"/>
    <w:rsid w:val="00755F50"/>
    <w:rsid w:val="007601A9"/>
    <w:rsid w:val="00761B75"/>
    <w:rsid w:val="00761E9C"/>
    <w:rsid w:val="00762F8D"/>
    <w:rsid w:val="00763E11"/>
    <w:rsid w:val="00764578"/>
    <w:rsid w:val="00765081"/>
    <w:rsid w:val="007655DA"/>
    <w:rsid w:val="00765E25"/>
    <w:rsid w:val="007660E2"/>
    <w:rsid w:val="00771B85"/>
    <w:rsid w:val="00772445"/>
    <w:rsid w:val="007739EA"/>
    <w:rsid w:val="0077457F"/>
    <w:rsid w:val="00775FDC"/>
    <w:rsid w:val="00776629"/>
    <w:rsid w:val="007766A6"/>
    <w:rsid w:val="00777F91"/>
    <w:rsid w:val="00786B0D"/>
    <w:rsid w:val="00786EC4"/>
    <w:rsid w:val="0079056D"/>
    <w:rsid w:val="007927B4"/>
    <w:rsid w:val="00794A1C"/>
    <w:rsid w:val="00795E3A"/>
    <w:rsid w:val="00796D57"/>
    <w:rsid w:val="007970F3"/>
    <w:rsid w:val="007A4C65"/>
    <w:rsid w:val="007B0597"/>
    <w:rsid w:val="007B1B13"/>
    <w:rsid w:val="007B41A6"/>
    <w:rsid w:val="007C1963"/>
    <w:rsid w:val="007C2714"/>
    <w:rsid w:val="007C3784"/>
    <w:rsid w:val="007C5084"/>
    <w:rsid w:val="007C5974"/>
    <w:rsid w:val="007C7D41"/>
    <w:rsid w:val="007C7E24"/>
    <w:rsid w:val="007D02B1"/>
    <w:rsid w:val="007D0484"/>
    <w:rsid w:val="007D2363"/>
    <w:rsid w:val="007D2576"/>
    <w:rsid w:val="007D277B"/>
    <w:rsid w:val="007D2BCF"/>
    <w:rsid w:val="007D2E69"/>
    <w:rsid w:val="007D30F2"/>
    <w:rsid w:val="007D4010"/>
    <w:rsid w:val="007D5535"/>
    <w:rsid w:val="007D5E6C"/>
    <w:rsid w:val="007E0E55"/>
    <w:rsid w:val="007E129D"/>
    <w:rsid w:val="007E4EE1"/>
    <w:rsid w:val="007E50FF"/>
    <w:rsid w:val="007E6E44"/>
    <w:rsid w:val="007F1A9D"/>
    <w:rsid w:val="007F2381"/>
    <w:rsid w:val="007F2576"/>
    <w:rsid w:val="007F25FE"/>
    <w:rsid w:val="007F32B9"/>
    <w:rsid w:val="007F3A3F"/>
    <w:rsid w:val="008019A5"/>
    <w:rsid w:val="00802EB0"/>
    <w:rsid w:val="008037A7"/>
    <w:rsid w:val="00803EB8"/>
    <w:rsid w:val="00805350"/>
    <w:rsid w:val="00805FF5"/>
    <w:rsid w:val="00806E0E"/>
    <w:rsid w:val="00813438"/>
    <w:rsid w:val="00813505"/>
    <w:rsid w:val="008165E0"/>
    <w:rsid w:val="0082041D"/>
    <w:rsid w:val="00822138"/>
    <w:rsid w:val="00822561"/>
    <w:rsid w:val="00822CE4"/>
    <w:rsid w:val="00823928"/>
    <w:rsid w:val="008248FD"/>
    <w:rsid w:val="00824A86"/>
    <w:rsid w:val="00825411"/>
    <w:rsid w:val="0082591C"/>
    <w:rsid w:val="00826C17"/>
    <w:rsid w:val="00827823"/>
    <w:rsid w:val="00832300"/>
    <w:rsid w:val="0083427C"/>
    <w:rsid w:val="00837E7C"/>
    <w:rsid w:val="008417E9"/>
    <w:rsid w:val="00841D04"/>
    <w:rsid w:val="008422F9"/>
    <w:rsid w:val="00845A9D"/>
    <w:rsid w:val="0084694F"/>
    <w:rsid w:val="008476C3"/>
    <w:rsid w:val="00850CB8"/>
    <w:rsid w:val="00851BF7"/>
    <w:rsid w:val="008569E3"/>
    <w:rsid w:val="008631DF"/>
    <w:rsid w:val="00866E25"/>
    <w:rsid w:val="00871CE7"/>
    <w:rsid w:val="0087204C"/>
    <w:rsid w:val="00875D81"/>
    <w:rsid w:val="00877C1F"/>
    <w:rsid w:val="0088113E"/>
    <w:rsid w:val="008821E8"/>
    <w:rsid w:val="00882538"/>
    <w:rsid w:val="008829BA"/>
    <w:rsid w:val="00882B2A"/>
    <w:rsid w:val="00886452"/>
    <w:rsid w:val="00887B4E"/>
    <w:rsid w:val="00890B59"/>
    <w:rsid w:val="0089225D"/>
    <w:rsid w:val="00893940"/>
    <w:rsid w:val="008972B9"/>
    <w:rsid w:val="008A0E9E"/>
    <w:rsid w:val="008A139A"/>
    <w:rsid w:val="008A1563"/>
    <w:rsid w:val="008A3295"/>
    <w:rsid w:val="008A6E6A"/>
    <w:rsid w:val="008B0296"/>
    <w:rsid w:val="008B1A2F"/>
    <w:rsid w:val="008B1A43"/>
    <w:rsid w:val="008B46A3"/>
    <w:rsid w:val="008B6326"/>
    <w:rsid w:val="008B65B5"/>
    <w:rsid w:val="008B7A0F"/>
    <w:rsid w:val="008C0133"/>
    <w:rsid w:val="008C171B"/>
    <w:rsid w:val="008C385E"/>
    <w:rsid w:val="008C5175"/>
    <w:rsid w:val="008C5A8D"/>
    <w:rsid w:val="008D29AA"/>
    <w:rsid w:val="008D2F18"/>
    <w:rsid w:val="008D42F1"/>
    <w:rsid w:val="008D44C9"/>
    <w:rsid w:val="008E184C"/>
    <w:rsid w:val="008E5636"/>
    <w:rsid w:val="008E5D79"/>
    <w:rsid w:val="008F34F8"/>
    <w:rsid w:val="008F37A6"/>
    <w:rsid w:val="008F4964"/>
    <w:rsid w:val="008F58F1"/>
    <w:rsid w:val="008F5BB6"/>
    <w:rsid w:val="008F7763"/>
    <w:rsid w:val="008F7E6A"/>
    <w:rsid w:val="00902DF0"/>
    <w:rsid w:val="00902F14"/>
    <w:rsid w:val="0090386E"/>
    <w:rsid w:val="00907E1B"/>
    <w:rsid w:val="00907E3A"/>
    <w:rsid w:val="00910841"/>
    <w:rsid w:val="00910BAD"/>
    <w:rsid w:val="0091189D"/>
    <w:rsid w:val="009127F3"/>
    <w:rsid w:val="00912964"/>
    <w:rsid w:val="00914BD7"/>
    <w:rsid w:val="00915AAF"/>
    <w:rsid w:val="00915C97"/>
    <w:rsid w:val="009178DD"/>
    <w:rsid w:val="00917FC1"/>
    <w:rsid w:val="009217F5"/>
    <w:rsid w:val="00923BA0"/>
    <w:rsid w:val="009242DC"/>
    <w:rsid w:val="009248E8"/>
    <w:rsid w:val="00925543"/>
    <w:rsid w:val="00925F86"/>
    <w:rsid w:val="00926501"/>
    <w:rsid w:val="00930B31"/>
    <w:rsid w:val="00932747"/>
    <w:rsid w:val="00932D9E"/>
    <w:rsid w:val="00933762"/>
    <w:rsid w:val="00934EBC"/>
    <w:rsid w:val="00935B06"/>
    <w:rsid w:val="00937F3A"/>
    <w:rsid w:val="00941CED"/>
    <w:rsid w:val="00943F36"/>
    <w:rsid w:val="009471FE"/>
    <w:rsid w:val="0095090A"/>
    <w:rsid w:val="00950A82"/>
    <w:rsid w:val="00950DBE"/>
    <w:rsid w:val="00956696"/>
    <w:rsid w:val="00963496"/>
    <w:rsid w:val="00965D70"/>
    <w:rsid w:val="00967822"/>
    <w:rsid w:val="00970CF2"/>
    <w:rsid w:val="00975A66"/>
    <w:rsid w:val="00975AF7"/>
    <w:rsid w:val="009761E0"/>
    <w:rsid w:val="009804DB"/>
    <w:rsid w:val="00984DC7"/>
    <w:rsid w:val="00984F47"/>
    <w:rsid w:val="00993E41"/>
    <w:rsid w:val="00994937"/>
    <w:rsid w:val="00995253"/>
    <w:rsid w:val="009964B7"/>
    <w:rsid w:val="009A0191"/>
    <w:rsid w:val="009A33E5"/>
    <w:rsid w:val="009A7A92"/>
    <w:rsid w:val="009B15D3"/>
    <w:rsid w:val="009B4447"/>
    <w:rsid w:val="009B447D"/>
    <w:rsid w:val="009C05F3"/>
    <w:rsid w:val="009C35AE"/>
    <w:rsid w:val="009C5C8C"/>
    <w:rsid w:val="009C6E02"/>
    <w:rsid w:val="009D18D5"/>
    <w:rsid w:val="009D1FBE"/>
    <w:rsid w:val="009D2056"/>
    <w:rsid w:val="009D2A09"/>
    <w:rsid w:val="009D44E7"/>
    <w:rsid w:val="009D4B6D"/>
    <w:rsid w:val="009D56BD"/>
    <w:rsid w:val="009D57E3"/>
    <w:rsid w:val="009D588C"/>
    <w:rsid w:val="009D757F"/>
    <w:rsid w:val="009E0734"/>
    <w:rsid w:val="009E176D"/>
    <w:rsid w:val="009E3F4F"/>
    <w:rsid w:val="009E4346"/>
    <w:rsid w:val="009E5A84"/>
    <w:rsid w:val="009F0E5E"/>
    <w:rsid w:val="009F1487"/>
    <w:rsid w:val="009F2BAF"/>
    <w:rsid w:val="009F2DA2"/>
    <w:rsid w:val="009F3443"/>
    <w:rsid w:val="009F48B2"/>
    <w:rsid w:val="009F651C"/>
    <w:rsid w:val="00A0000D"/>
    <w:rsid w:val="00A010F3"/>
    <w:rsid w:val="00A01647"/>
    <w:rsid w:val="00A02EBF"/>
    <w:rsid w:val="00A03BD4"/>
    <w:rsid w:val="00A109AB"/>
    <w:rsid w:val="00A111B7"/>
    <w:rsid w:val="00A113D3"/>
    <w:rsid w:val="00A1207D"/>
    <w:rsid w:val="00A15CD6"/>
    <w:rsid w:val="00A160D8"/>
    <w:rsid w:val="00A17FCC"/>
    <w:rsid w:val="00A20F49"/>
    <w:rsid w:val="00A215D1"/>
    <w:rsid w:val="00A22612"/>
    <w:rsid w:val="00A241A5"/>
    <w:rsid w:val="00A255A1"/>
    <w:rsid w:val="00A3437E"/>
    <w:rsid w:val="00A357F3"/>
    <w:rsid w:val="00A4080D"/>
    <w:rsid w:val="00A41579"/>
    <w:rsid w:val="00A42E0A"/>
    <w:rsid w:val="00A42F57"/>
    <w:rsid w:val="00A44A00"/>
    <w:rsid w:val="00A46F2B"/>
    <w:rsid w:val="00A4726E"/>
    <w:rsid w:val="00A475B6"/>
    <w:rsid w:val="00A512CF"/>
    <w:rsid w:val="00A540B5"/>
    <w:rsid w:val="00A57F9B"/>
    <w:rsid w:val="00A617D5"/>
    <w:rsid w:val="00A6183C"/>
    <w:rsid w:val="00A61EA8"/>
    <w:rsid w:val="00A71797"/>
    <w:rsid w:val="00A72940"/>
    <w:rsid w:val="00A73F1F"/>
    <w:rsid w:val="00A775FF"/>
    <w:rsid w:val="00A77AE7"/>
    <w:rsid w:val="00A77C5B"/>
    <w:rsid w:val="00A80833"/>
    <w:rsid w:val="00A80A82"/>
    <w:rsid w:val="00A8106A"/>
    <w:rsid w:val="00A81254"/>
    <w:rsid w:val="00A814FA"/>
    <w:rsid w:val="00A8287D"/>
    <w:rsid w:val="00A83C93"/>
    <w:rsid w:val="00A83D5D"/>
    <w:rsid w:val="00A850C9"/>
    <w:rsid w:val="00A863F5"/>
    <w:rsid w:val="00A86D3D"/>
    <w:rsid w:val="00A8724E"/>
    <w:rsid w:val="00A924C6"/>
    <w:rsid w:val="00A97FC8"/>
    <w:rsid w:val="00AA0816"/>
    <w:rsid w:val="00AA252A"/>
    <w:rsid w:val="00AA2B26"/>
    <w:rsid w:val="00AA324D"/>
    <w:rsid w:val="00AA376E"/>
    <w:rsid w:val="00AA3CA9"/>
    <w:rsid w:val="00AA62CA"/>
    <w:rsid w:val="00AA6F46"/>
    <w:rsid w:val="00AA79EA"/>
    <w:rsid w:val="00AB13F1"/>
    <w:rsid w:val="00AB6215"/>
    <w:rsid w:val="00AB7907"/>
    <w:rsid w:val="00AC3908"/>
    <w:rsid w:val="00AC70BD"/>
    <w:rsid w:val="00AD13D5"/>
    <w:rsid w:val="00AD5E2F"/>
    <w:rsid w:val="00AD705D"/>
    <w:rsid w:val="00AE0418"/>
    <w:rsid w:val="00AE243C"/>
    <w:rsid w:val="00AE2A09"/>
    <w:rsid w:val="00AE6036"/>
    <w:rsid w:val="00AE75A0"/>
    <w:rsid w:val="00AE79E3"/>
    <w:rsid w:val="00AF193A"/>
    <w:rsid w:val="00AF215B"/>
    <w:rsid w:val="00AF2A72"/>
    <w:rsid w:val="00AF40F3"/>
    <w:rsid w:val="00AF56B4"/>
    <w:rsid w:val="00AF5935"/>
    <w:rsid w:val="00B0090A"/>
    <w:rsid w:val="00B03E17"/>
    <w:rsid w:val="00B04E70"/>
    <w:rsid w:val="00B04E80"/>
    <w:rsid w:val="00B052CB"/>
    <w:rsid w:val="00B05586"/>
    <w:rsid w:val="00B0724C"/>
    <w:rsid w:val="00B1065B"/>
    <w:rsid w:val="00B10728"/>
    <w:rsid w:val="00B1077C"/>
    <w:rsid w:val="00B13FF8"/>
    <w:rsid w:val="00B14A98"/>
    <w:rsid w:val="00B16012"/>
    <w:rsid w:val="00B26002"/>
    <w:rsid w:val="00B26992"/>
    <w:rsid w:val="00B27679"/>
    <w:rsid w:val="00B27CC6"/>
    <w:rsid w:val="00B336F0"/>
    <w:rsid w:val="00B371A2"/>
    <w:rsid w:val="00B401EE"/>
    <w:rsid w:val="00B4116E"/>
    <w:rsid w:val="00B4370E"/>
    <w:rsid w:val="00B43BD5"/>
    <w:rsid w:val="00B44E9F"/>
    <w:rsid w:val="00B459BF"/>
    <w:rsid w:val="00B463A6"/>
    <w:rsid w:val="00B4697C"/>
    <w:rsid w:val="00B551D7"/>
    <w:rsid w:val="00B60136"/>
    <w:rsid w:val="00B65B88"/>
    <w:rsid w:val="00B65C42"/>
    <w:rsid w:val="00B7104B"/>
    <w:rsid w:val="00B72137"/>
    <w:rsid w:val="00B730BC"/>
    <w:rsid w:val="00B734B7"/>
    <w:rsid w:val="00B756A5"/>
    <w:rsid w:val="00B75E38"/>
    <w:rsid w:val="00B760BD"/>
    <w:rsid w:val="00B76161"/>
    <w:rsid w:val="00B7776F"/>
    <w:rsid w:val="00B80EF7"/>
    <w:rsid w:val="00B834CC"/>
    <w:rsid w:val="00B83EBA"/>
    <w:rsid w:val="00B85235"/>
    <w:rsid w:val="00B86D1E"/>
    <w:rsid w:val="00B877B9"/>
    <w:rsid w:val="00B94075"/>
    <w:rsid w:val="00B95740"/>
    <w:rsid w:val="00B9769F"/>
    <w:rsid w:val="00BA014E"/>
    <w:rsid w:val="00BA15B3"/>
    <w:rsid w:val="00BA1B1B"/>
    <w:rsid w:val="00BA1D8B"/>
    <w:rsid w:val="00BA3EE0"/>
    <w:rsid w:val="00BA4183"/>
    <w:rsid w:val="00BA497A"/>
    <w:rsid w:val="00BA7250"/>
    <w:rsid w:val="00BB07BF"/>
    <w:rsid w:val="00BB11D0"/>
    <w:rsid w:val="00BB5470"/>
    <w:rsid w:val="00BB5BAE"/>
    <w:rsid w:val="00BB6AFC"/>
    <w:rsid w:val="00BB70BB"/>
    <w:rsid w:val="00BC0195"/>
    <w:rsid w:val="00BC0843"/>
    <w:rsid w:val="00BC30C7"/>
    <w:rsid w:val="00BC3A4B"/>
    <w:rsid w:val="00BC4F96"/>
    <w:rsid w:val="00BC5F1F"/>
    <w:rsid w:val="00BD1578"/>
    <w:rsid w:val="00BD4174"/>
    <w:rsid w:val="00BD479D"/>
    <w:rsid w:val="00BE1441"/>
    <w:rsid w:val="00BE469E"/>
    <w:rsid w:val="00BE5034"/>
    <w:rsid w:val="00BE5688"/>
    <w:rsid w:val="00BE581E"/>
    <w:rsid w:val="00BE68EA"/>
    <w:rsid w:val="00BF010A"/>
    <w:rsid w:val="00BF0AE7"/>
    <w:rsid w:val="00BF22BC"/>
    <w:rsid w:val="00BF23A9"/>
    <w:rsid w:val="00BF5894"/>
    <w:rsid w:val="00C04FA1"/>
    <w:rsid w:val="00C06575"/>
    <w:rsid w:val="00C11019"/>
    <w:rsid w:val="00C11A5E"/>
    <w:rsid w:val="00C13372"/>
    <w:rsid w:val="00C14139"/>
    <w:rsid w:val="00C14A38"/>
    <w:rsid w:val="00C165DC"/>
    <w:rsid w:val="00C16B7D"/>
    <w:rsid w:val="00C20876"/>
    <w:rsid w:val="00C22D77"/>
    <w:rsid w:val="00C230EC"/>
    <w:rsid w:val="00C27FE8"/>
    <w:rsid w:val="00C3167F"/>
    <w:rsid w:val="00C31FEB"/>
    <w:rsid w:val="00C37232"/>
    <w:rsid w:val="00C37833"/>
    <w:rsid w:val="00C411E0"/>
    <w:rsid w:val="00C451A6"/>
    <w:rsid w:val="00C45A42"/>
    <w:rsid w:val="00C473BE"/>
    <w:rsid w:val="00C504DA"/>
    <w:rsid w:val="00C5087B"/>
    <w:rsid w:val="00C515C6"/>
    <w:rsid w:val="00C51B19"/>
    <w:rsid w:val="00C51FBF"/>
    <w:rsid w:val="00C53339"/>
    <w:rsid w:val="00C55AFA"/>
    <w:rsid w:val="00C61B3D"/>
    <w:rsid w:val="00C6205A"/>
    <w:rsid w:val="00C6255D"/>
    <w:rsid w:val="00C650EC"/>
    <w:rsid w:val="00C65873"/>
    <w:rsid w:val="00C6654F"/>
    <w:rsid w:val="00C70C8E"/>
    <w:rsid w:val="00C7129B"/>
    <w:rsid w:val="00C71403"/>
    <w:rsid w:val="00C75897"/>
    <w:rsid w:val="00C77FE3"/>
    <w:rsid w:val="00C80F8A"/>
    <w:rsid w:val="00C82810"/>
    <w:rsid w:val="00C8311F"/>
    <w:rsid w:val="00C83F2C"/>
    <w:rsid w:val="00C90320"/>
    <w:rsid w:val="00C928F9"/>
    <w:rsid w:val="00C941F4"/>
    <w:rsid w:val="00C9503E"/>
    <w:rsid w:val="00C96A9F"/>
    <w:rsid w:val="00CA51AB"/>
    <w:rsid w:val="00CA52BE"/>
    <w:rsid w:val="00CA74D5"/>
    <w:rsid w:val="00CA77A9"/>
    <w:rsid w:val="00CB048E"/>
    <w:rsid w:val="00CB0C23"/>
    <w:rsid w:val="00CB12C5"/>
    <w:rsid w:val="00CB3893"/>
    <w:rsid w:val="00CB475C"/>
    <w:rsid w:val="00CB5438"/>
    <w:rsid w:val="00CB7478"/>
    <w:rsid w:val="00CC29D1"/>
    <w:rsid w:val="00CC2D7C"/>
    <w:rsid w:val="00CD26A0"/>
    <w:rsid w:val="00CD335E"/>
    <w:rsid w:val="00CD6058"/>
    <w:rsid w:val="00CE30B5"/>
    <w:rsid w:val="00CE58DD"/>
    <w:rsid w:val="00CF038E"/>
    <w:rsid w:val="00CF199C"/>
    <w:rsid w:val="00CF2A46"/>
    <w:rsid w:val="00CF37A5"/>
    <w:rsid w:val="00CF5177"/>
    <w:rsid w:val="00CF71A8"/>
    <w:rsid w:val="00CF7A67"/>
    <w:rsid w:val="00CF7C6C"/>
    <w:rsid w:val="00D029A2"/>
    <w:rsid w:val="00D03ECB"/>
    <w:rsid w:val="00D05928"/>
    <w:rsid w:val="00D06E87"/>
    <w:rsid w:val="00D07B4A"/>
    <w:rsid w:val="00D10330"/>
    <w:rsid w:val="00D126AF"/>
    <w:rsid w:val="00D15758"/>
    <w:rsid w:val="00D161E0"/>
    <w:rsid w:val="00D16569"/>
    <w:rsid w:val="00D16751"/>
    <w:rsid w:val="00D17591"/>
    <w:rsid w:val="00D247BB"/>
    <w:rsid w:val="00D26EC2"/>
    <w:rsid w:val="00D27553"/>
    <w:rsid w:val="00D27F03"/>
    <w:rsid w:val="00D303F4"/>
    <w:rsid w:val="00D31100"/>
    <w:rsid w:val="00D31534"/>
    <w:rsid w:val="00D3318B"/>
    <w:rsid w:val="00D355FD"/>
    <w:rsid w:val="00D3615B"/>
    <w:rsid w:val="00D372C5"/>
    <w:rsid w:val="00D4069C"/>
    <w:rsid w:val="00D44596"/>
    <w:rsid w:val="00D47C72"/>
    <w:rsid w:val="00D50BA9"/>
    <w:rsid w:val="00D5132C"/>
    <w:rsid w:val="00D51F73"/>
    <w:rsid w:val="00D55540"/>
    <w:rsid w:val="00D56F0B"/>
    <w:rsid w:val="00D576BB"/>
    <w:rsid w:val="00D60FEB"/>
    <w:rsid w:val="00D620F2"/>
    <w:rsid w:val="00D63740"/>
    <w:rsid w:val="00D63CAA"/>
    <w:rsid w:val="00D64B74"/>
    <w:rsid w:val="00D66680"/>
    <w:rsid w:val="00D67152"/>
    <w:rsid w:val="00D73FD6"/>
    <w:rsid w:val="00D744A6"/>
    <w:rsid w:val="00D747E5"/>
    <w:rsid w:val="00D75112"/>
    <w:rsid w:val="00D752AB"/>
    <w:rsid w:val="00D75810"/>
    <w:rsid w:val="00D80502"/>
    <w:rsid w:val="00D84782"/>
    <w:rsid w:val="00D87C03"/>
    <w:rsid w:val="00D91389"/>
    <w:rsid w:val="00D923C4"/>
    <w:rsid w:val="00D92BEC"/>
    <w:rsid w:val="00D92F70"/>
    <w:rsid w:val="00D931C9"/>
    <w:rsid w:val="00D94460"/>
    <w:rsid w:val="00DA0828"/>
    <w:rsid w:val="00DA1409"/>
    <w:rsid w:val="00DA2FC1"/>
    <w:rsid w:val="00DA5EEE"/>
    <w:rsid w:val="00DA63B2"/>
    <w:rsid w:val="00DA69C8"/>
    <w:rsid w:val="00DB09D1"/>
    <w:rsid w:val="00DB0E8E"/>
    <w:rsid w:val="00DB31A0"/>
    <w:rsid w:val="00DB3EC3"/>
    <w:rsid w:val="00DB47E4"/>
    <w:rsid w:val="00DB5769"/>
    <w:rsid w:val="00DC3F00"/>
    <w:rsid w:val="00DC4A07"/>
    <w:rsid w:val="00DC61A3"/>
    <w:rsid w:val="00DC657F"/>
    <w:rsid w:val="00DC7B9C"/>
    <w:rsid w:val="00DD23CD"/>
    <w:rsid w:val="00DD3348"/>
    <w:rsid w:val="00DD33D7"/>
    <w:rsid w:val="00DD3A35"/>
    <w:rsid w:val="00DD4AA7"/>
    <w:rsid w:val="00DE284D"/>
    <w:rsid w:val="00DE4AD9"/>
    <w:rsid w:val="00DE6BF1"/>
    <w:rsid w:val="00DE7284"/>
    <w:rsid w:val="00DF4727"/>
    <w:rsid w:val="00DF5E3F"/>
    <w:rsid w:val="00DF6B00"/>
    <w:rsid w:val="00E00763"/>
    <w:rsid w:val="00E00ED2"/>
    <w:rsid w:val="00E046D4"/>
    <w:rsid w:val="00E0577F"/>
    <w:rsid w:val="00E06CED"/>
    <w:rsid w:val="00E10A05"/>
    <w:rsid w:val="00E120FA"/>
    <w:rsid w:val="00E154D8"/>
    <w:rsid w:val="00E17FFC"/>
    <w:rsid w:val="00E2131A"/>
    <w:rsid w:val="00E2206D"/>
    <w:rsid w:val="00E2271D"/>
    <w:rsid w:val="00E24E5A"/>
    <w:rsid w:val="00E250B1"/>
    <w:rsid w:val="00E273FE"/>
    <w:rsid w:val="00E3154A"/>
    <w:rsid w:val="00E329A2"/>
    <w:rsid w:val="00E33E94"/>
    <w:rsid w:val="00E357E1"/>
    <w:rsid w:val="00E41886"/>
    <w:rsid w:val="00E4242C"/>
    <w:rsid w:val="00E43054"/>
    <w:rsid w:val="00E44B6C"/>
    <w:rsid w:val="00E45DF9"/>
    <w:rsid w:val="00E516CB"/>
    <w:rsid w:val="00E55652"/>
    <w:rsid w:val="00E57073"/>
    <w:rsid w:val="00E6010F"/>
    <w:rsid w:val="00E620F1"/>
    <w:rsid w:val="00E646FB"/>
    <w:rsid w:val="00E648E2"/>
    <w:rsid w:val="00E66119"/>
    <w:rsid w:val="00E6639B"/>
    <w:rsid w:val="00E83424"/>
    <w:rsid w:val="00E8453A"/>
    <w:rsid w:val="00E86EE8"/>
    <w:rsid w:val="00E87A2F"/>
    <w:rsid w:val="00E92CAD"/>
    <w:rsid w:val="00E94888"/>
    <w:rsid w:val="00E95306"/>
    <w:rsid w:val="00EA263F"/>
    <w:rsid w:val="00EA266F"/>
    <w:rsid w:val="00EA2E95"/>
    <w:rsid w:val="00EA325D"/>
    <w:rsid w:val="00EA7089"/>
    <w:rsid w:val="00EB0220"/>
    <w:rsid w:val="00EB404A"/>
    <w:rsid w:val="00EB420A"/>
    <w:rsid w:val="00EB4410"/>
    <w:rsid w:val="00EB4533"/>
    <w:rsid w:val="00EB6AA6"/>
    <w:rsid w:val="00EB70FD"/>
    <w:rsid w:val="00EC015E"/>
    <w:rsid w:val="00EC1DC9"/>
    <w:rsid w:val="00EC52A6"/>
    <w:rsid w:val="00ED0D4B"/>
    <w:rsid w:val="00ED20C9"/>
    <w:rsid w:val="00ED2170"/>
    <w:rsid w:val="00ED3F48"/>
    <w:rsid w:val="00ED4910"/>
    <w:rsid w:val="00ED5429"/>
    <w:rsid w:val="00ED545F"/>
    <w:rsid w:val="00ED5DA6"/>
    <w:rsid w:val="00ED604B"/>
    <w:rsid w:val="00EE137C"/>
    <w:rsid w:val="00EE27D6"/>
    <w:rsid w:val="00EE291A"/>
    <w:rsid w:val="00EE63BC"/>
    <w:rsid w:val="00EE7B4F"/>
    <w:rsid w:val="00EF2A21"/>
    <w:rsid w:val="00EF3E4F"/>
    <w:rsid w:val="00EF578A"/>
    <w:rsid w:val="00EF5AAB"/>
    <w:rsid w:val="00EF63A5"/>
    <w:rsid w:val="00EF79DB"/>
    <w:rsid w:val="00F067B4"/>
    <w:rsid w:val="00F06EDC"/>
    <w:rsid w:val="00F11B97"/>
    <w:rsid w:val="00F13004"/>
    <w:rsid w:val="00F1434F"/>
    <w:rsid w:val="00F16208"/>
    <w:rsid w:val="00F173B4"/>
    <w:rsid w:val="00F1797F"/>
    <w:rsid w:val="00F17D70"/>
    <w:rsid w:val="00F17F6C"/>
    <w:rsid w:val="00F21AF9"/>
    <w:rsid w:val="00F24054"/>
    <w:rsid w:val="00F255F8"/>
    <w:rsid w:val="00F27769"/>
    <w:rsid w:val="00F309F0"/>
    <w:rsid w:val="00F321F4"/>
    <w:rsid w:val="00F4167E"/>
    <w:rsid w:val="00F438C2"/>
    <w:rsid w:val="00F479F7"/>
    <w:rsid w:val="00F50B3E"/>
    <w:rsid w:val="00F53728"/>
    <w:rsid w:val="00F53936"/>
    <w:rsid w:val="00F548C5"/>
    <w:rsid w:val="00F56B45"/>
    <w:rsid w:val="00F60D0D"/>
    <w:rsid w:val="00F61AF8"/>
    <w:rsid w:val="00F62335"/>
    <w:rsid w:val="00F6401F"/>
    <w:rsid w:val="00F64589"/>
    <w:rsid w:val="00F646D1"/>
    <w:rsid w:val="00F64BA3"/>
    <w:rsid w:val="00F64BF6"/>
    <w:rsid w:val="00F65748"/>
    <w:rsid w:val="00F67A2F"/>
    <w:rsid w:val="00F67C48"/>
    <w:rsid w:val="00F70890"/>
    <w:rsid w:val="00F70EE7"/>
    <w:rsid w:val="00F716D3"/>
    <w:rsid w:val="00F74AD6"/>
    <w:rsid w:val="00F7503C"/>
    <w:rsid w:val="00F7793D"/>
    <w:rsid w:val="00F77F71"/>
    <w:rsid w:val="00F80877"/>
    <w:rsid w:val="00F830B5"/>
    <w:rsid w:val="00F8389B"/>
    <w:rsid w:val="00F85AF7"/>
    <w:rsid w:val="00F86172"/>
    <w:rsid w:val="00F866E3"/>
    <w:rsid w:val="00F90708"/>
    <w:rsid w:val="00F92DBF"/>
    <w:rsid w:val="00F93FB1"/>
    <w:rsid w:val="00F95EA4"/>
    <w:rsid w:val="00F9727C"/>
    <w:rsid w:val="00FA0802"/>
    <w:rsid w:val="00FA29EB"/>
    <w:rsid w:val="00FA636C"/>
    <w:rsid w:val="00FB142F"/>
    <w:rsid w:val="00FB1AD3"/>
    <w:rsid w:val="00FB7D02"/>
    <w:rsid w:val="00FC024C"/>
    <w:rsid w:val="00FC23B5"/>
    <w:rsid w:val="00FC46A8"/>
    <w:rsid w:val="00FD062A"/>
    <w:rsid w:val="00FD1B42"/>
    <w:rsid w:val="00FD3528"/>
    <w:rsid w:val="00FD5AF6"/>
    <w:rsid w:val="00FD5BC9"/>
    <w:rsid w:val="00FE603A"/>
    <w:rsid w:val="00FE618F"/>
    <w:rsid w:val="00FF1D05"/>
    <w:rsid w:val="00FF38DD"/>
    <w:rsid w:val="00FF6788"/>
    <w:rsid w:val="00FF7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686"/>
    <w:pPr>
      <w:spacing w:after="0" w:line="240" w:lineRule="auto"/>
      <w:ind w:firstLine="720"/>
      <w:jc w:val="both"/>
    </w:pPr>
    <w:rPr>
      <w:rFonts w:ascii="Times New Roman" w:eastAsia="Times New Roman" w:hAnsi="Times New Roman" w:cs="Times New Roman"/>
      <w:sz w:val="28"/>
      <w:szCs w:val="28"/>
    </w:rPr>
  </w:style>
  <w:style w:type="paragraph" w:styleId="1">
    <w:name w:val="heading 1"/>
    <w:basedOn w:val="a"/>
    <w:next w:val="a"/>
    <w:link w:val="10"/>
    <w:uiPriority w:val="99"/>
    <w:qFormat/>
    <w:rsid w:val="004937D1"/>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37D1"/>
    <w:rPr>
      <w:rFonts w:ascii="Times New Roman" w:eastAsia="Times New Roman" w:hAnsi="Times New Roman" w:cs="Times New Roman"/>
      <w:b/>
      <w:bCs/>
      <w:sz w:val="28"/>
      <w:szCs w:val="28"/>
    </w:rPr>
  </w:style>
  <w:style w:type="paragraph" w:styleId="2">
    <w:name w:val="Body Text 2"/>
    <w:basedOn w:val="a"/>
    <w:link w:val="20"/>
    <w:uiPriority w:val="99"/>
    <w:rsid w:val="004937D1"/>
    <w:pPr>
      <w:jc w:val="center"/>
    </w:pPr>
  </w:style>
  <w:style w:type="character" w:customStyle="1" w:styleId="20">
    <w:name w:val="Основной текст 2 Знак"/>
    <w:basedOn w:val="a0"/>
    <w:link w:val="2"/>
    <w:uiPriority w:val="99"/>
    <w:rsid w:val="004937D1"/>
    <w:rPr>
      <w:rFonts w:ascii="Times New Roman" w:eastAsia="Times New Roman" w:hAnsi="Times New Roman" w:cs="Times New Roman"/>
      <w:sz w:val="28"/>
      <w:szCs w:val="28"/>
    </w:rPr>
  </w:style>
  <w:style w:type="paragraph" w:styleId="a3">
    <w:name w:val="Normal (Web)"/>
    <w:basedOn w:val="a"/>
    <w:unhideWhenUsed/>
    <w:rsid w:val="004937D1"/>
    <w:pPr>
      <w:spacing w:before="100" w:beforeAutospacing="1" w:after="100" w:afterAutospacing="1"/>
      <w:ind w:firstLine="0"/>
      <w:jc w:val="left"/>
    </w:pPr>
    <w:rPr>
      <w:sz w:val="24"/>
      <w:szCs w:val="24"/>
      <w:lang w:eastAsia="ru-RU"/>
    </w:rPr>
  </w:style>
  <w:style w:type="paragraph" w:styleId="a4">
    <w:name w:val="Body Text"/>
    <w:basedOn w:val="a"/>
    <w:link w:val="a5"/>
    <w:uiPriority w:val="99"/>
    <w:unhideWhenUsed/>
    <w:rsid w:val="004937D1"/>
    <w:pPr>
      <w:spacing w:after="120" w:line="276" w:lineRule="auto"/>
      <w:ind w:firstLine="0"/>
      <w:jc w:val="left"/>
    </w:pPr>
    <w:rPr>
      <w:rFonts w:ascii="Calibri" w:eastAsia="Calibri" w:hAnsi="Calibri"/>
      <w:sz w:val="22"/>
      <w:szCs w:val="22"/>
    </w:rPr>
  </w:style>
  <w:style w:type="character" w:customStyle="1" w:styleId="a5">
    <w:name w:val="Основной текст Знак"/>
    <w:basedOn w:val="a0"/>
    <w:link w:val="a4"/>
    <w:uiPriority w:val="99"/>
    <w:rsid w:val="004937D1"/>
    <w:rPr>
      <w:rFonts w:ascii="Calibri" w:eastAsia="Calibri" w:hAnsi="Calibri" w:cs="Times New Roman"/>
    </w:rPr>
  </w:style>
  <w:style w:type="character" w:styleId="a6">
    <w:name w:val="Hyperlink"/>
    <w:basedOn w:val="a0"/>
    <w:uiPriority w:val="99"/>
    <w:unhideWhenUsed/>
    <w:rsid w:val="00826C17"/>
    <w:rPr>
      <w:color w:val="0000FF"/>
      <w:u w:val="single"/>
    </w:rPr>
  </w:style>
  <w:style w:type="paragraph" w:styleId="a7">
    <w:name w:val="List Paragraph"/>
    <w:basedOn w:val="a"/>
    <w:uiPriority w:val="34"/>
    <w:qFormat/>
    <w:rsid w:val="002B55A2"/>
    <w:pPr>
      <w:ind w:left="720"/>
      <w:contextualSpacing/>
    </w:pPr>
  </w:style>
  <w:style w:type="paragraph" w:styleId="3">
    <w:name w:val="Body Text 3"/>
    <w:basedOn w:val="a"/>
    <w:link w:val="30"/>
    <w:uiPriority w:val="99"/>
    <w:rsid w:val="009E5A84"/>
    <w:pPr>
      <w:spacing w:after="120"/>
    </w:pPr>
    <w:rPr>
      <w:sz w:val="16"/>
      <w:szCs w:val="16"/>
    </w:rPr>
  </w:style>
  <w:style w:type="character" w:customStyle="1" w:styleId="30">
    <w:name w:val="Основной текст 3 Знак"/>
    <w:basedOn w:val="a0"/>
    <w:link w:val="3"/>
    <w:uiPriority w:val="99"/>
    <w:rsid w:val="009E5A84"/>
    <w:rPr>
      <w:rFonts w:ascii="Times New Roman" w:eastAsia="Times New Roman" w:hAnsi="Times New Roman" w:cs="Times New Roman"/>
      <w:sz w:val="16"/>
      <w:szCs w:val="16"/>
    </w:rPr>
  </w:style>
  <w:style w:type="paragraph" w:styleId="21">
    <w:name w:val="Body Text Indent 2"/>
    <w:basedOn w:val="a"/>
    <w:link w:val="22"/>
    <w:uiPriority w:val="99"/>
    <w:rsid w:val="009E5A84"/>
    <w:pPr>
      <w:spacing w:after="120" w:line="480" w:lineRule="auto"/>
      <w:ind w:left="283"/>
    </w:pPr>
  </w:style>
  <w:style w:type="character" w:customStyle="1" w:styleId="22">
    <w:name w:val="Основной текст с отступом 2 Знак"/>
    <w:basedOn w:val="a0"/>
    <w:link w:val="21"/>
    <w:uiPriority w:val="99"/>
    <w:rsid w:val="009E5A84"/>
    <w:rPr>
      <w:rFonts w:ascii="Times New Roman" w:eastAsia="Times New Roman" w:hAnsi="Times New Roman" w:cs="Times New Roman"/>
      <w:sz w:val="28"/>
      <w:szCs w:val="28"/>
    </w:rPr>
  </w:style>
  <w:style w:type="paragraph" w:customStyle="1" w:styleId="ConsPlusNormal">
    <w:name w:val="ConsPlusNormal"/>
    <w:rsid w:val="00E648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Strong"/>
    <w:basedOn w:val="a0"/>
    <w:uiPriority w:val="22"/>
    <w:qFormat/>
    <w:rsid w:val="000F2F3A"/>
    <w:rPr>
      <w:b/>
      <w:bCs/>
    </w:rPr>
  </w:style>
  <w:style w:type="paragraph" w:styleId="a9">
    <w:name w:val="Body Text Indent"/>
    <w:basedOn w:val="a"/>
    <w:link w:val="aa"/>
    <w:uiPriority w:val="99"/>
    <w:rsid w:val="009C5C8C"/>
    <w:pPr>
      <w:spacing w:after="120"/>
      <w:ind w:left="283"/>
    </w:pPr>
  </w:style>
  <w:style w:type="character" w:customStyle="1" w:styleId="aa">
    <w:name w:val="Основной текст с отступом Знак"/>
    <w:basedOn w:val="a0"/>
    <w:link w:val="a9"/>
    <w:uiPriority w:val="99"/>
    <w:rsid w:val="009C5C8C"/>
    <w:rPr>
      <w:rFonts w:ascii="Times New Roman" w:eastAsia="Times New Roman" w:hAnsi="Times New Roman" w:cs="Times New Roman"/>
      <w:sz w:val="28"/>
      <w:szCs w:val="28"/>
    </w:rPr>
  </w:style>
  <w:style w:type="paragraph" w:styleId="ab">
    <w:name w:val="No Spacing"/>
    <w:uiPriority w:val="1"/>
    <w:qFormat/>
    <w:rsid w:val="00156D79"/>
    <w:pPr>
      <w:spacing w:after="0" w:line="240" w:lineRule="auto"/>
      <w:ind w:firstLine="720"/>
      <w:jc w:val="both"/>
    </w:pPr>
    <w:rPr>
      <w:rFonts w:ascii="Times New Roman" w:eastAsia="Times New Roman" w:hAnsi="Times New Roman" w:cs="Times New Roman"/>
      <w:sz w:val="28"/>
      <w:szCs w:val="28"/>
    </w:rPr>
  </w:style>
  <w:style w:type="paragraph" w:styleId="ac">
    <w:name w:val="Block Text"/>
    <w:basedOn w:val="a"/>
    <w:rsid w:val="00423DBF"/>
    <w:pPr>
      <w:ind w:left="-567" w:right="-766" w:firstLine="567"/>
    </w:pPr>
    <w:rPr>
      <w:szCs w:val="20"/>
      <w:lang w:eastAsia="ru-RU"/>
    </w:rPr>
  </w:style>
  <w:style w:type="paragraph" w:styleId="ad">
    <w:name w:val="Balloon Text"/>
    <w:basedOn w:val="a"/>
    <w:link w:val="ae"/>
    <w:uiPriority w:val="99"/>
    <w:semiHidden/>
    <w:unhideWhenUsed/>
    <w:rsid w:val="000C7C77"/>
    <w:rPr>
      <w:rFonts w:ascii="Tahoma" w:hAnsi="Tahoma" w:cs="Tahoma"/>
      <w:sz w:val="16"/>
      <w:szCs w:val="16"/>
    </w:rPr>
  </w:style>
  <w:style w:type="character" w:customStyle="1" w:styleId="ae">
    <w:name w:val="Текст выноски Знак"/>
    <w:basedOn w:val="a0"/>
    <w:link w:val="ad"/>
    <w:uiPriority w:val="99"/>
    <w:semiHidden/>
    <w:rsid w:val="000C7C77"/>
    <w:rPr>
      <w:rFonts w:ascii="Tahoma" w:eastAsia="Times New Roman" w:hAnsi="Tahoma" w:cs="Tahoma"/>
      <w:sz w:val="16"/>
      <w:szCs w:val="16"/>
    </w:rPr>
  </w:style>
  <w:style w:type="character" w:styleId="af">
    <w:name w:val="Emphasis"/>
    <w:basedOn w:val="a0"/>
    <w:qFormat/>
    <w:rsid w:val="00EC1DC9"/>
    <w:rPr>
      <w:i/>
      <w:iCs/>
    </w:rPr>
  </w:style>
  <w:style w:type="paragraph" w:styleId="af0">
    <w:name w:val="header"/>
    <w:basedOn w:val="a"/>
    <w:link w:val="af1"/>
    <w:uiPriority w:val="99"/>
    <w:rsid w:val="005925B1"/>
    <w:pPr>
      <w:tabs>
        <w:tab w:val="center" w:pos="4536"/>
        <w:tab w:val="right" w:pos="9072"/>
      </w:tabs>
      <w:ind w:firstLine="709"/>
    </w:pPr>
    <w:rPr>
      <w:szCs w:val="20"/>
      <w:lang w:eastAsia="ru-RU"/>
    </w:rPr>
  </w:style>
  <w:style w:type="character" w:customStyle="1" w:styleId="af1">
    <w:name w:val="Верхний колонтитул Знак"/>
    <w:basedOn w:val="a0"/>
    <w:link w:val="af0"/>
    <w:uiPriority w:val="99"/>
    <w:rsid w:val="005925B1"/>
    <w:rPr>
      <w:rFonts w:ascii="Times New Roman" w:eastAsia="Times New Roman" w:hAnsi="Times New Roman" w:cs="Times New Roman"/>
      <w:sz w:val="28"/>
      <w:szCs w:val="20"/>
      <w:lang w:eastAsia="ru-RU"/>
    </w:rPr>
  </w:style>
  <w:style w:type="paragraph" w:styleId="af2">
    <w:name w:val="Plain Text"/>
    <w:basedOn w:val="a"/>
    <w:link w:val="af3"/>
    <w:uiPriority w:val="99"/>
    <w:rsid w:val="005925B1"/>
    <w:rPr>
      <w:rFonts w:ascii="Tahoma" w:hAnsi="Tahoma" w:cs="Tahoma"/>
      <w:sz w:val="20"/>
      <w:szCs w:val="20"/>
      <w:lang w:eastAsia="ja-JP"/>
    </w:rPr>
  </w:style>
  <w:style w:type="character" w:customStyle="1" w:styleId="af3">
    <w:name w:val="Текст Знак"/>
    <w:basedOn w:val="a0"/>
    <w:link w:val="af2"/>
    <w:uiPriority w:val="99"/>
    <w:rsid w:val="005925B1"/>
    <w:rPr>
      <w:rFonts w:ascii="Tahoma" w:eastAsia="Times New Roman" w:hAnsi="Tahoma" w:cs="Tahoma"/>
      <w:sz w:val="20"/>
      <w:szCs w:val="20"/>
      <w:lang w:eastAsia="ja-JP"/>
    </w:rPr>
  </w:style>
  <w:style w:type="paragraph" w:customStyle="1" w:styleId="210">
    <w:name w:val="Основной текст с отступом 21"/>
    <w:basedOn w:val="a"/>
    <w:rsid w:val="00EA2E95"/>
    <w:pPr>
      <w:overflowPunct w:val="0"/>
      <w:autoSpaceDE w:val="0"/>
      <w:autoSpaceDN w:val="0"/>
      <w:adjustRightInd w:val="0"/>
      <w:textAlignment w:val="baseline"/>
    </w:pPr>
    <w:rPr>
      <w:lang w:eastAsia="ru-RU"/>
    </w:rPr>
  </w:style>
  <w:style w:type="paragraph" w:styleId="af4">
    <w:name w:val="Title"/>
    <w:basedOn w:val="a"/>
    <w:link w:val="af5"/>
    <w:qFormat/>
    <w:rsid w:val="00AE79E3"/>
    <w:pPr>
      <w:jc w:val="center"/>
    </w:pPr>
  </w:style>
  <w:style w:type="character" w:customStyle="1" w:styleId="af5">
    <w:name w:val="Название Знак"/>
    <w:basedOn w:val="a0"/>
    <w:link w:val="af4"/>
    <w:rsid w:val="00AE79E3"/>
    <w:rPr>
      <w:rFonts w:ascii="Times New Roman" w:eastAsia="Times New Roman" w:hAnsi="Times New Roman" w:cs="Times New Roman"/>
      <w:sz w:val="28"/>
      <w:szCs w:val="28"/>
    </w:rPr>
  </w:style>
  <w:style w:type="paragraph" w:customStyle="1" w:styleId="Iauiue">
    <w:name w:val="Iau?iue"/>
    <w:rsid w:val="00AE79E3"/>
    <w:pPr>
      <w:spacing w:after="0" w:line="240" w:lineRule="auto"/>
      <w:ind w:firstLine="720"/>
      <w:jc w:val="both"/>
    </w:pPr>
    <w:rPr>
      <w:rFonts w:ascii="Times New Roman" w:eastAsia="Times New Roman" w:hAnsi="Times New Roman" w:cs="Times New Roman"/>
      <w:sz w:val="20"/>
      <w:szCs w:val="20"/>
      <w:lang w:val="en-US" w:eastAsia="ja-JP"/>
    </w:rPr>
  </w:style>
  <w:style w:type="paragraph" w:customStyle="1" w:styleId="Iniiaiieoaeno2">
    <w:name w:val="Iniiaiie oaeno 2"/>
    <w:basedOn w:val="Iauiue"/>
    <w:rsid w:val="00AE79E3"/>
    <w:rPr>
      <w:sz w:val="24"/>
      <w:lang w:val="ru-RU" w:eastAsia="ru-RU"/>
    </w:rPr>
  </w:style>
  <w:style w:type="paragraph" w:customStyle="1" w:styleId="FR1">
    <w:name w:val="FR1"/>
    <w:rsid w:val="000740F9"/>
    <w:pPr>
      <w:widowControl w:val="0"/>
      <w:autoSpaceDE w:val="0"/>
      <w:autoSpaceDN w:val="0"/>
      <w:adjustRightInd w:val="0"/>
      <w:spacing w:before="440" w:after="0" w:line="240" w:lineRule="auto"/>
      <w:ind w:left="5960" w:right="1800"/>
      <w:jc w:val="center"/>
    </w:pPr>
    <w:rPr>
      <w:rFonts w:ascii="Times New Roman" w:eastAsia="Times New Roman" w:hAnsi="Times New Roman" w:cs="Times New Roman"/>
      <w:b/>
      <w:bCs/>
      <w:i/>
      <w:iCs/>
      <w:sz w:val="24"/>
      <w:szCs w:val="24"/>
      <w:lang w:eastAsia="ru-RU"/>
    </w:rPr>
  </w:style>
  <w:style w:type="paragraph" w:customStyle="1" w:styleId="11">
    <w:name w:val="Абзац списка1"/>
    <w:basedOn w:val="a"/>
    <w:rsid w:val="006B6382"/>
    <w:pPr>
      <w:ind w:left="708" w:firstLine="0"/>
      <w:jc w:val="left"/>
    </w:pPr>
    <w:rPr>
      <w:rFonts w:eastAsia="Calibri"/>
      <w:sz w:val="24"/>
      <w:szCs w:val="24"/>
      <w:lang w:eastAsia="ru-RU"/>
    </w:rPr>
  </w:style>
  <w:style w:type="paragraph" w:customStyle="1" w:styleId="23">
    <w:name w:val="Абзац списка2"/>
    <w:basedOn w:val="a"/>
    <w:rsid w:val="00AA324D"/>
    <w:pPr>
      <w:ind w:left="720"/>
    </w:pPr>
    <w:rPr>
      <w:rFonts w:eastAsia="Calibri"/>
      <w:sz w:val="24"/>
      <w:szCs w:val="24"/>
      <w:lang w:eastAsia="ru-RU"/>
    </w:rPr>
  </w:style>
  <w:style w:type="paragraph" w:styleId="af6">
    <w:name w:val="footer"/>
    <w:basedOn w:val="a"/>
    <w:link w:val="af7"/>
    <w:uiPriority w:val="99"/>
    <w:semiHidden/>
    <w:unhideWhenUsed/>
    <w:rsid w:val="00BD1578"/>
    <w:pPr>
      <w:tabs>
        <w:tab w:val="center" w:pos="4677"/>
        <w:tab w:val="right" w:pos="9355"/>
      </w:tabs>
    </w:pPr>
  </w:style>
  <w:style w:type="character" w:customStyle="1" w:styleId="af7">
    <w:name w:val="Нижний колонтитул Знак"/>
    <w:basedOn w:val="a0"/>
    <w:link w:val="af6"/>
    <w:uiPriority w:val="99"/>
    <w:semiHidden/>
    <w:rsid w:val="00BD1578"/>
    <w:rPr>
      <w:rFonts w:ascii="Times New Roman" w:eastAsia="Times New Roman" w:hAnsi="Times New Roman" w:cs="Times New Roman"/>
      <w:sz w:val="28"/>
      <w:szCs w:val="28"/>
    </w:rPr>
  </w:style>
  <w:style w:type="character" w:customStyle="1" w:styleId="FontStyle18">
    <w:name w:val="Font Style18"/>
    <w:uiPriority w:val="99"/>
    <w:rsid w:val="00E10A05"/>
    <w:rPr>
      <w:rFonts w:ascii="Times New Roman" w:hAnsi="Times New Roman" w:cs="Times New Roman"/>
      <w:sz w:val="26"/>
      <w:szCs w:val="26"/>
    </w:rPr>
  </w:style>
  <w:style w:type="character" w:customStyle="1" w:styleId="FontStyle17">
    <w:name w:val="Font Style17"/>
    <w:uiPriority w:val="99"/>
    <w:rsid w:val="00E10A05"/>
    <w:rPr>
      <w:rFonts w:ascii="Times New Roman" w:hAnsi="Times New Roman" w:cs="Times New Roman"/>
      <w:b/>
      <w:bCs/>
      <w:sz w:val="26"/>
      <w:szCs w:val="26"/>
    </w:rPr>
  </w:style>
  <w:style w:type="paragraph" w:customStyle="1" w:styleId="Default">
    <w:name w:val="Default"/>
    <w:rsid w:val="00C11A5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BF35E-2F3D-40B1-ABB1-4381E34E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32</Pages>
  <Words>11388</Words>
  <Characters>64916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Искитимского района</Company>
  <LinksUpToDate>false</LinksUpToDate>
  <CharactersWithSpaces>76152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Мерковская</dc:creator>
  <cp:keywords/>
  <dc:description/>
  <cp:lastModifiedBy>Администратор</cp:lastModifiedBy>
  <cp:revision>110</cp:revision>
  <cp:lastPrinted>2015-02-17T10:55:00Z</cp:lastPrinted>
  <dcterms:created xsi:type="dcterms:W3CDTF">2015-02-16T09:38:00Z</dcterms:created>
  <dcterms:modified xsi:type="dcterms:W3CDTF">2015-03-26T05:39:00Z</dcterms:modified>
</cp:coreProperties>
</file>